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163d23"/>
          <w:sz w:val="48"/>
          <w:szCs w:val="48"/>
        </w:rPr>
      </w:pPr>
      <w:r w:rsidDel="00000000" w:rsidR="00000000" w:rsidRPr="00000000">
        <w:rPr>
          <w:b w:val="1"/>
          <w:bCs w:val="1"/>
          <w:color w:val="163d23"/>
          <w:sz w:val="48"/>
          <w:szCs w:val="48"/>
          <w:rtl w:val="0"/>
        </w:rPr>
        <w:t xml:space="preserve">Read the Data, Draw the Tree</w:t>
      </w:r>
    </w:p>
    <w:p w:rsidR="00000000" w:rsidDel="00000000" w:rsidP="00000000" w:rsidRDefault="00000000" w:rsidRPr="00000000" w14:paraId="00000002">
      <w:pPr>
        <w:jc w:val="center"/>
        <w:rPr>
          <w:sz w:val="36"/>
          <w:szCs w:val="36"/>
        </w:rPr>
      </w:pPr>
      <w:r w:rsidDel="00000000" w:rsidR="00000000" w:rsidRPr="00000000">
        <w:rPr>
          <w:i w:val="1"/>
          <w:iCs w:val="1"/>
          <w:color w:val="435b67"/>
          <w:sz w:val="36"/>
          <w:szCs w:val="36"/>
          <w:rtl w:val="0"/>
        </w:rPr>
        <w:t xml:space="preserve">Using PanTHERIA mammal data to analyze cladograms.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The purpose of this lesson is to teach students that building an evolutionary family tree requires distinguishing between traits inherited from a common ancestor and traits that evolved independently in response to similar environments, a distinction that cannot be made from observable data alone.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e5cff2"/>
                <w:shd w:fill="5a3286" w:val="clear"/>
                <w:rtl w:val="0"/>
              </w:rPr>
              <w:t xml:space="preserve">Mathematics</w:t>
            </w:r>
            <w:r w:rsidDel="00000000" w:rsidR="00000000" w:rsidRPr="00000000">
              <w:rPr>
                <w:color w:val="d4edbc"/>
                <w:shd w:fill="11734b" w:val="clear"/>
                <w:rtl w:val="0"/>
              </w:rPr>
              <w:t xml:space="preserve">Science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color w:val="11734b"/>
                <w:shd w:fill="d4edbc" w:val="clear"/>
                <w:rtl w:val="0"/>
              </w:rPr>
              <w:t xml:space="preserve">9-10</w:t>
            </w:r>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Substrand C.5.</w:t>
            </w:r>
            <w:r w:rsidDel="00000000" w:rsidR="00000000" w:rsidRPr="00000000">
              <w:rPr>
                <w:rtl w:val="0"/>
              </w:rPr>
              <w:t xml:space="preserve"> — Models of Data</w:t>
            </w:r>
          </w:p>
          <w:p w:rsidR="00000000" w:rsidDel="00000000" w:rsidP="00000000" w:rsidRDefault="00000000" w:rsidRPr="00000000" w14:paraId="00000012">
            <w:pPr>
              <w:rPr/>
            </w:pPr>
            <w:r w:rsidDel="00000000" w:rsidR="00000000" w:rsidRPr="00000000">
              <w:rPr>
                <w:b w:val="1"/>
                <w:bCs w:val="1"/>
                <w:rtl w:val="0"/>
              </w:rPr>
              <w:t xml:space="preserve">Substrand C.2.</w:t>
            </w:r>
            <w:r w:rsidDel="00000000" w:rsidR="00000000" w:rsidRPr="00000000">
              <w:rPr>
                <w:rtl w:val="0"/>
              </w:rPr>
              <w:t xml:space="preserve"> — Identifying Patterns and Relationships in Data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240" w:before="240" w:lineRule="auto"/>
              <w:rPr>
                <w:i w:val="1"/>
                <w:iCs w:val="1"/>
              </w:rPr>
            </w:pPr>
            <w:r w:rsidDel="00000000" w:rsidR="00000000" w:rsidRPr="00000000">
              <w:rPr>
                <w:b w:val="1"/>
                <w:bCs w:val="1"/>
                <w:rtl w:val="0"/>
              </w:rPr>
              <w:t xml:space="preserve">Concept C.5.2</w:t>
            </w:r>
            <w:r w:rsidDel="00000000" w:rsidR="00000000" w:rsidRPr="00000000">
              <w:rPr>
                <w:rtl w:val="0"/>
              </w:rPr>
              <w:t xml:space="preserve"> — Creating models — </w:t>
            </w:r>
            <w:r w:rsidDel="00000000" w:rsidR="00000000" w:rsidRPr="00000000">
              <w:rPr>
                <w:i w:val="1"/>
                <w:iCs w:val="1"/>
                <w:rtl w:val="0"/>
              </w:rPr>
              <w:t xml:space="preserve">Develop an understanding of patterns and relationships. Use data and technology to build and refine models. Advance these skills by constructing complex models that incorporate multiple variables, assess assumptions, and improve predictions.</w:t>
            </w:r>
          </w:p>
          <w:p w:rsidR="00000000" w:rsidDel="00000000" w:rsidP="00000000" w:rsidRDefault="00000000" w:rsidRPr="00000000" w14:paraId="00000015">
            <w:pPr>
              <w:numPr>
                <w:ilvl w:val="0"/>
                <w:numId w:val="1"/>
              </w:numPr>
              <w:spacing w:after="0" w:afterAutospacing="0" w:before="240" w:lineRule="auto"/>
              <w:ind w:left="720" w:hanging="360"/>
            </w:pPr>
            <w:r w:rsidDel="00000000" w:rsidR="00000000" w:rsidRPr="00000000">
              <w:rPr>
                <w:rtl w:val="0"/>
              </w:rPr>
              <w:t xml:space="preserve">9-10.C.5.2a: Construct and analyze models to represent linear and non-linear relationships in data.</w:t>
            </w:r>
          </w:p>
          <w:p w:rsidR="00000000" w:rsidDel="00000000" w:rsidP="00000000" w:rsidRDefault="00000000" w:rsidRPr="00000000" w14:paraId="00000016">
            <w:pPr>
              <w:numPr>
                <w:ilvl w:val="0"/>
                <w:numId w:val="1"/>
              </w:numPr>
              <w:spacing w:after="0" w:afterAutospacing="0" w:before="0" w:beforeAutospacing="0" w:lineRule="auto"/>
              <w:ind w:left="720" w:hanging="360"/>
            </w:pPr>
            <w:r w:rsidDel="00000000" w:rsidR="00000000" w:rsidRPr="00000000">
              <w:rPr>
                <w:rtl w:val="0"/>
              </w:rPr>
              <w:t xml:space="preserve">9-10.C.5.2b: Use technology to create, test, and refine models.</w:t>
            </w:r>
          </w:p>
          <w:p w:rsidR="00000000" w:rsidDel="00000000" w:rsidP="00000000" w:rsidRDefault="00000000" w:rsidRPr="00000000" w14:paraId="00000017">
            <w:pPr>
              <w:numPr>
                <w:ilvl w:val="0"/>
                <w:numId w:val="1"/>
              </w:numPr>
              <w:spacing w:after="240" w:before="0" w:beforeAutospacing="0" w:lineRule="auto"/>
              <w:ind w:left="720" w:hanging="360"/>
            </w:pPr>
            <w:r w:rsidDel="00000000" w:rsidR="00000000" w:rsidRPr="00000000">
              <w:rPr>
                <w:rtl w:val="0"/>
              </w:rPr>
              <w:t xml:space="preserve">9-10.C.5.2c: Evaluate and improve models by comparing predictions to observed data.</w:t>
            </w:r>
          </w:p>
          <w:p w:rsidR="00000000" w:rsidDel="00000000" w:rsidP="00000000" w:rsidRDefault="00000000" w:rsidRPr="00000000" w14:paraId="00000018">
            <w:pPr>
              <w:spacing w:after="240" w:before="240" w:lineRule="auto"/>
              <w:rPr>
                <w:i w:val="1"/>
                <w:iCs w:val="1"/>
              </w:rPr>
            </w:pPr>
            <w:r w:rsidDel="00000000" w:rsidR="00000000" w:rsidRPr="00000000">
              <w:rPr>
                <w:b w:val="1"/>
                <w:bCs w:val="1"/>
                <w:rtl w:val="0"/>
              </w:rPr>
              <w:t xml:space="preserve">Concept C.2.3</w:t>
            </w:r>
            <w:r w:rsidDel="00000000" w:rsidR="00000000" w:rsidRPr="00000000">
              <w:rPr>
                <w:rtl w:val="0"/>
              </w:rPr>
              <w:t xml:space="preserve"> — Defining relationships — </w:t>
            </w:r>
            <w:r w:rsidDel="00000000" w:rsidR="00000000" w:rsidRPr="00000000">
              <w:rPr>
                <w:i w:val="1"/>
                <w:iCs w:val="1"/>
                <w:rtl w:val="0"/>
              </w:rPr>
              <w:t xml:space="preserve">Organize, visualize, and analyze data to identify patterns, trends, and associations. Use statistical measures and graphs to interpret relationships and make predictions.</w:t>
            </w:r>
          </w:p>
          <w:p w:rsidR="00000000" w:rsidDel="00000000" w:rsidP="00000000" w:rsidRDefault="00000000" w:rsidRPr="00000000" w14:paraId="00000019">
            <w:pPr>
              <w:numPr>
                <w:ilvl w:val="0"/>
                <w:numId w:val="13"/>
              </w:numPr>
              <w:spacing w:after="0" w:afterAutospacing="0" w:before="240" w:lineRule="auto"/>
              <w:ind w:left="720" w:hanging="360"/>
            </w:pPr>
            <w:r w:rsidDel="00000000" w:rsidR="00000000" w:rsidRPr="00000000">
              <w:rPr>
                <w:rtl w:val="0"/>
              </w:rPr>
              <w:t xml:space="preserve">9-10.C.2.3a: Describe associations between two categorical variables using measures such as difference in proportions and relative risk.</w:t>
            </w:r>
          </w:p>
          <w:p w:rsidR="00000000" w:rsidDel="00000000" w:rsidP="00000000" w:rsidRDefault="00000000" w:rsidRPr="00000000" w14:paraId="0000001A">
            <w:pPr>
              <w:numPr>
                <w:ilvl w:val="0"/>
                <w:numId w:val="13"/>
              </w:numPr>
              <w:spacing w:after="240" w:before="0" w:beforeAutospacing="0" w:lineRule="auto"/>
              <w:ind w:left="720" w:hanging="360"/>
            </w:pPr>
            <w:r w:rsidDel="00000000" w:rsidR="00000000" w:rsidRPr="00000000">
              <w:rPr>
                <w:rtl w:val="0"/>
              </w:rPr>
              <w:t xml:space="preserve">9-10.C.2.3b: Analyze data to uncover correlations, trends, and groupings such as clustering that inform decision-making processes across diverse fields.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b w:val="1"/>
                <w:bCs w:val="1"/>
              </w:rPr>
            </w:pPr>
            <w:r w:rsidDel="00000000" w:rsidR="00000000" w:rsidRPr="00000000">
              <w:rPr>
                <w:b w:val="1"/>
                <w:bCs w:val="1"/>
                <w:rtl w:val="0"/>
              </w:rPr>
              <w:t xml:space="preserve">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NGSS HS-LS4-1HS-LS4-2CCSS Math MP.4, MP.6</w:t>
            </w:r>
          </w:p>
        </w:tc>
      </w:tr>
    </w:tbl>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color w:val="000000"/>
                <w:shd w:fill="e8eaed" w:val="clear"/>
                <w:rtl w:val="0"/>
              </w:rPr>
              <w:t xml:space="preserve">CODAP</w:t>
            </w:r>
            <w:r w:rsidDel="00000000" w:rsidR="00000000" w:rsidRPr="00000000">
              <w:rPr>
                <w:rtl w:val="0"/>
              </w:rPr>
            </w:r>
          </w:p>
        </w:tc>
      </w:tr>
    </w:tbl>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rtl w:val="0"/>
              </w:rPr>
              <w:t xml:space="preserve">CODAP file: </w:t>
            </w:r>
            <w:hyperlink r:id="rId7">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https://codap.concord.org/beta#shared=https%3A%2F%2Fcfm-shared.concord.org%2Fe6fNR6mHkfO7VJDNg7TM%2Ffile.json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pPr>
            <w:hyperlink r:id="rId8">
              <w:r w:rsidDel="00000000" w:rsidR="00000000" w:rsidRPr="00000000">
                <w:rPr>
                  <w:color w:val="0000ee"/>
                  <w:u w:val="single"/>
                  <w:rtl w:val="0"/>
                </w:rPr>
                <w:t xml:space="preserve">Cladogram and Evolutionary Tree Student Materials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hyperlink r:id="rId9">
              <w:r w:rsidDel="00000000" w:rsidR="00000000" w:rsidRPr="00000000">
                <w:rPr>
                  <w:color w:val="0000ee"/>
                  <w:u w:val="single"/>
                  <w:rtl w:val="0"/>
                </w:rPr>
                <w:t xml:space="preserve">Intro to Cladograms and Phylogenetic Trees</w:t>
              </w:r>
            </w:hyperlink>
            <w:r w:rsidDel="00000000" w:rsidR="00000000" w:rsidRPr="00000000">
              <w:rPr>
                <w:rtl w:val="0"/>
              </w:rPr>
            </w:r>
          </w:p>
          <w:p w:rsidR="00000000" w:rsidDel="00000000" w:rsidP="00000000" w:rsidRDefault="00000000" w:rsidRPr="00000000" w14:paraId="00000030">
            <w:pPr>
              <w:spacing w:line="240" w:lineRule="auto"/>
              <w:rPr/>
            </w:pPr>
            <w:hyperlink r:id="rId10">
              <w:r w:rsidDel="00000000" w:rsidR="00000000" w:rsidRPr="00000000">
                <w:rPr>
                  <w:color w:val="0000ee"/>
                  <w:u w:val="single"/>
                  <w:rtl w:val="0"/>
                </w:rPr>
                <w:t xml:space="preserve">Cladistics Part 1: Constructing Cladograms</w:t>
              </w:r>
            </w:hyperlink>
            <w:r w:rsidDel="00000000" w:rsidR="00000000" w:rsidRPr="00000000">
              <w:rPr>
                <w:rtl w:val="0"/>
              </w:rPr>
            </w:r>
          </w:p>
          <w:p w:rsidR="00000000" w:rsidDel="00000000" w:rsidP="00000000" w:rsidRDefault="00000000" w:rsidRPr="00000000" w14:paraId="00000031">
            <w:pPr>
              <w:spacing w:line="240" w:lineRule="auto"/>
              <w:rPr/>
            </w:pPr>
            <w:hyperlink r:id="rId11">
              <w:r w:rsidDel="00000000" w:rsidR="00000000" w:rsidRPr="00000000">
                <w:rPr>
                  <w:color w:val="0000ee"/>
                  <w:u w:val="single"/>
                  <w:rtl w:val="0"/>
                </w:rPr>
                <w:t xml:space="preserve">Cladograms</w:t>
              </w:r>
            </w:hyperlink>
            <w:r w:rsidDel="00000000" w:rsidR="00000000" w:rsidRPr="00000000">
              <w:rPr>
                <w:rtl w:val="0"/>
              </w:rPr>
            </w:r>
          </w:p>
          <w:p w:rsidR="00000000" w:rsidDel="00000000" w:rsidP="00000000" w:rsidRDefault="00000000" w:rsidRPr="00000000" w14:paraId="00000032">
            <w:pPr>
              <w:spacing w:line="240" w:lineRule="auto"/>
              <w:rPr/>
            </w:pPr>
            <w:hyperlink r:id="rId12">
              <w:r w:rsidDel="00000000" w:rsidR="00000000" w:rsidRPr="00000000">
                <w:rPr>
                  <w:color w:val="0000ee"/>
                  <w:u w:val="single"/>
                  <w:rtl w:val="0"/>
                </w:rPr>
                <w:t xml:space="preserve">Convergent Evolution vs Divergent Evolution | Shared Traits Explained</w:t>
              </w:r>
            </w:hyperlink>
            <w:r w:rsidDel="00000000" w:rsidR="00000000" w:rsidRPr="00000000">
              <w:rPr>
                <w:rtl w:val="0"/>
              </w:rPr>
            </w:r>
          </w:p>
          <w:p w:rsidR="00000000" w:rsidDel="00000000" w:rsidP="00000000" w:rsidRDefault="00000000" w:rsidRPr="00000000" w14:paraId="00000033">
            <w:pPr>
              <w:spacing w:line="240" w:lineRule="auto"/>
              <w:rPr/>
            </w:pPr>
            <w:hyperlink r:id="rId13">
              <w:r w:rsidDel="00000000" w:rsidR="00000000" w:rsidRPr="00000000">
                <w:rPr>
                  <w:color w:val="0000ee"/>
                  <w:u w:val="single"/>
                  <w:rtl w:val="0"/>
                </w:rPr>
                <w:t xml:space="preserve">10 Of The Most Interesting Examples Of Convergent Evolution</w:t>
              </w:r>
            </w:hyperlink>
            <w:r w:rsidDel="00000000" w:rsidR="00000000" w:rsidRPr="00000000">
              <w:rPr>
                <w:rtl w:val="0"/>
              </w:rPr>
            </w:r>
          </w:p>
          <w:p w:rsidR="00000000" w:rsidDel="00000000" w:rsidP="00000000" w:rsidRDefault="00000000" w:rsidRPr="00000000" w14:paraId="00000034">
            <w:pPr>
              <w:spacing w:line="240" w:lineRule="auto"/>
              <w:rPr/>
            </w:pPr>
            <w:hyperlink r:id="rId14">
              <w:r w:rsidDel="00000000" w:rsidR="00000000" w:rsidRPr="00000000">
                <w:rPr>
                  <w:color w:val="1155cc"/>
                  <w:u w:val="single"/>
                  <w:rtl w:val="0"/>
                </w:rPr>
                <w:t xml:space="preserve">Convergent evolution - Wikipedia</w:t>
              </w:r>
            </w:hyperlink>
            <w:r w:rsidDel="00000000" w:rsidR="00000000" w:rsidRPr="00000000">
              <w:rPr>
                <w:rtl w:val="0"/>
              </w:rPr>
            </w:r>
          </w:p>
          <w:p w:rsidR="00000000" w:rsidDel="00000000" w:rsidP="00000000" w:rsidRDefault="00000000" w:rsidRPr="00000000" w14:paraId="00000035">
            <w:pPr>
              <w:widowControl w:val="0"/>
              <w:pBdr>
                <w:top w:color="222222" w:space="0" w:sz="0" w:val="none"/>
                <w:left w:color="222222" w:space="0" w:sz="0" w:val="none"/>
                <w:bottom w:color="222222" w:space="0" w:sz="0" w:val="none"/>
                <w:right w:color="222222" w:space="0" w:sz="0" w:val="none"/>
                <w:between w:color="222222" w:space="0" w:sz="0" w:val="none"/>
              </w:pBdr>
              <w:shd w:fill="ffffff" w:val="clear"/>
              <w:spacing w:line="240" w:lineRule="auto"/>
              <w:rPr/>
            </w:pPr>
            <w:hyperlink r:id="rId15">
              <w:r w:rsidDel="00000000" w:rsidR="00000000" w:rsidRPr="00000000">
                <w:rPr>
                  <w:rFonts w:ascii="Century Gothic" w:cs="Century Gothic" w:eastAsia="Century Gothic" w:hAnsi="Century Gothic"/>
                  <w:color w:val="1155cc"/>
                  <w:sz w:val="20"/>
                  <w:szCs w:val="20"/>
                  <w:u w:val="single"/>
                  <w:rtl w:val="0"/>
                </w:rPr>
                <w:t xml:space="preserve">PanTHERIA</w:t>
              </w:r>
            </w:hyperlink>
            <w:r w:rsidDel="00000000" w:rsidR="00000000" w:rsidRPr="00000000">
              <w:rPr>
                <w:rtl w:val="0"/>
              </w:rPr>
            </w:r>
          </w:p>
          <w:p w:rsidR="00000000" w:rsidDel="00000000" w:rsidP="00000000" w:rsidRDefault="00000000" w:rsidRPr="00000000" w14:paraId="00000036">
            <w:pPr>
              <w:rPr/>
            </w:pPr>
            <w:hyperlink r:id="rId16">
              <w:r w:rsidDel="00000000" w:rsidR="00000000" w:rsidRPr="00000000">
                <w:rPr>
                  <w:color w:val="1155cc"/>
                  <w:u w:val="single"/>
                  <w:rtl w:val="0"/>
                </w:rPr>
                <w:t xml:space="preserve">CODAP</w:t>
              </w:r>
            </w:hyperlink>
            <w:r w:rsidDel="00000000" w:rsidR="00000000" w:rsidRPr="00000000">
              <w:rPr>
                <w:rtl w:val="0"/>
              </w:rPr>
            </w:r>
          </w:p>
        </w:tc>
      </w:tr>
    </w:tbl>
    <w:p w:rsidR="00000000" w:rsidDel="00000000" w:rsidP="00000000" w:rsidRDefault="00000000" w:rsidRPr="00000000" w14:paraId="00000037">
      <w:pPr>
        <w:pStyle w:val="Heading1"/>
        <w:rPr/>
      </w:pPr>
      <w:bookmarkStart w:colFirst="0" w:colLast="0" w:name="_heading=h.cgyg4q1b7uz5" w:id="0"/>
      <w:bookmarkEnd w:id="0"/>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8">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This lesson asks students to do what biologists did before DNA sequencing existed - build an evolutionary family tree using only observable biological traits. Working with real data from 15 mammal species, students choose which traits to use as evidence, construct a similarity matrix, and analyze a cladogram. Students then discover where their trait-based groupings match the actual phylogeny. The central insight is that traits can be shared because of common ancestry or because of convergent evolution, and that telling the difference requires more than just measuring what organisms look like.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color w:val="212f3f"/>
                <w:rtl w:val="0"/>
              </w:rPr>
              <w:t xml:space="preserve">Students will be able to select informative traits, build a simple similarity matrix, read a cladogram, compare it to actual phylogeny, and explain where and why traits mislead classification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numPr>
                <w:ilvl w:val="0"/>
                <w:numId w:val="7"/>
              </w:numPr>
              <w:ind w:left="720" w:hanging="360"/>
              <w:jc w:val="left"/>
              <w:rPr/>
            </w:pPr>
            <w:r w:rsidDel="00000000" w:rsidR="00000000" w:rsidRPr="00000000">
              <w:rPr>
                <w:rtl w:val="0"/>
              </w:rPr>
              <w:t xml:space="preserve">A basic understanding of evolution</w:t>
            </w:r>
          </w:p>
          <w:p w:rsidR="00000000" w:rsidDel="00000000" w:rsidP="00000000" w:rsidRDefault="00000000" w:rsidRPr="00000000" w14:paraId="00000040">
            <w:pPr>
              <w:numPr>
                <w:ilvl w:val="0"/>
                <w:numId w:val="7"/>
              </w:numPr>
              <w:ind w:left="720" w:hanging="360"/>
              <w:jc w:val="left"/>
              <w:rPr/>
            </w:pPr>
            <w:r w:rsidDel="00000000" w:rsidR="00000000" w:rsidRPr="00000000">
              <w:rPr>
                <w:rtl w:val="0"/>
              </w:rPr>
              <w:t xml:space="preserve">Familiar with classification</w:t>
            </w:r>
          </w:p>
          <w:p w:rsidR="00000000" w:rsidDel="00000000" w:rsidP="00000000" w:rsidRDefault="00000000" w:rsidRPr="00000000" w14:paraId="00000041">
            <w:pPr>
              <w:numPr>
                <w:ilvl w:val="0"/>
                <w:numId w:val="7"/>
              </w:numPr>
              <w:ind w:left="720" w:hanging="360"/>
              <w:jc w:val="left"/>
              <w:rPr>
                <w:u w:val="none"/>
              </w:rPr>
            </w:pPr>
            <w:r w:rsidDel="00000000" w:rsidR="00000000" w:rsidRPr="00000000">
              <w:rPr>
                <w:rtl w:val="0"/>
              </w:rPr>
              <w:t xml:space="preserve">Familiar with common ancestry</w:t>
            </w:r>
            <w:r w:rsidDel="00000000" w:rsidR="00000000" w:rsidRPr="00000000">
              <w:rPr>
                <w:rtl w:val="0"/>
              </w:rPr>
            </w:r>
          </w:p>
          <w:p w:rsidR="00000000" w:rsidDel="00000000" w:rsidP="00000000" w:rsidRDefault="00000000" w:rsidRPr="00000000" w14:paraId="00000042">
            <w:pPr>
              <w:numPr>
                <w:ilvl w:val="0"/>
                <w:numId w:val="7"/>
              </w:numPr>
              <w:ind w:left="720" w:hanging="360"/>
              <w:jc w:val="left"/>
              <w:rPr>
                <w:u w:val="none"/>
              </w:rPr>
            </w:pPr>
            <w:r w:rsidDel="00000000" w:rsidR="00000000" w:rsidRPr="00000000">
              <w:rPr>
                <w:rtl w:val="0"/>
              </w:rPr>
              <w:t xml:space="preserve">Understand traits</w:t>
            </w:r>
            <w:r w:rsidDel="00000000" w:rsidR="00000000" w:rsidRPr="00000000">
              <w:rPr>
                <w:rtl w:val="0"/>
              </w:rPr>
            </w:r>
          </w:p>
          <w:p w:rsidR="00000000" w:rsidDel="00000000" w:rsidP="00000000" w:rsidRDefault="00000000" w:rsidRPr="00000000" w14:paraId="00000043">
            <w:pPr>
              <w:numPr>
                <w:ilvl w:val="0"/>
                <w:numId w:val="7"/>
              </w:numPr>
              <w:ind w:left="720" w:hanging="360"/>
              <w:jc w:val="left"/>
              <w:rPr>
                <w:u w:val="none"/>
              </w:rPr>
            </w:pPr>
            <w:r w:rsidDel="00000000" w:rsidR="00000000" w:rsidRPr="00000000">
              <w:rPr>
                <w:rtl w:val="0"/>
              </w:rPr>
              <w:t xml:space="preserve">Read a data table</w:t>
            </w:r>
            <w:r w:rsidDel="00000000" w:rsidR="00000000" w:rsidRPr="00000000">
              <w:rPr>
                <w:rtl w:val="0"/>
              </w:rPr>
            </w:r>
          </w:p>
          <w:p w:rsidR="00000000" w:rsidDel="00000000" w:rsidP="00000000" w:rsidRDefault="00000000" w:rsidRPr="00000000" w14:paraId="00000044">
            <w:pPr>
              <w:numPr>
                <w:ilvl w:val="0"/>
                <w:numId w:val="7"/>
              </w:numPr>
              <w:ind w:left="720" w:hanging="360"/>
              <w:jc w:val="left"/>
              <w:rPr>
                <w:u w:val="none"/>
              </w:rPr>
            </w:pPr>
            <w:r w:rsidDel="00000000" w:rsidR="00000000" w:rsidRPr="00000000">
              <w:rPr>
                <w:rtl w:val="0"/>
              </w:rPr>
              <w:t xml:space="preserve">Using CODAP</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5">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7">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48">
            <w:pPr>
              <w:jc w:val="left"/>
              <w:rPr>
                <w:b w:val="1"/>
                <w:bCs w:val="1"/>
              </w:rPr>
            </w:pPr>
            <w:r w:rsidDel="00000000" w:rsidR="00000000" w:rsidRPr="00000000">
              <w:rPr>
                <w:rtl w:val="0"/>
              </w:rPr>
            </w:r>
          </w:p>
          <w:p w:rsidR="00000000" w:rsidDel="00000000" w:rsidP="00000000" w:rsidRDefault="00000000" w:rsidRPr="00000000" w14:paraId="00000049">
            <w:pPr>
              <w:jc w:val="left"/>
              <w:rPr>
                <w:b w:val="1"/>
                <w:bCs w:val="1"/>
              </w:rPr>
            </w:pPr>
            <w:r w:rsidDel="00000000" w:rsidR="00000000" w:rsidRPr="00000000">
              <w:rPr>
                <w:b w:val="1"/>
                <w:bCs w:val="1"/>
                <w:rtl w:val="0"/>
              </w:rPr>
              <w:t xml:space="preserve">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ind w:left="0" w:firstLine="0"/>
              <w:rPr>
                <w:b w:val="1"/>
                <w:bCs w:val="1"/>
              </w:rPr>
            </w:pPr>
            <w:r w:rsidDel="00000000" w:rsidR="00000000" w:rsidRPr="00000000">
              <w:rPr>
                <w:b w:val="1"/>
                <w:bCs w:val="1"/>
                <w:rtl w:val="0"/>
              </w:rPr>
              <w:t xml:space="preserve">STUDENT FACING</w:t>
            </w:r>
          </w:p>
          <w:p w:rsidR="00000000" w:rsidDel="00000000" w:rsidP="00000000" w:rsidRDefault="00000000" w:rsidRPr="00000000" w14:paraId="0000004B">
            <w:pPr>
              <w:ind w:left="0" w:firstLine="0"/>
              <w:rPr>
                <w:b w:val="1"/>
                <w:bCs w:val="1"/>
              </w:rPr>
            </w:pPr>
            <w:r w:rsidDel="00000000" w:rsidR="00000000" w:rsidRPr="00000000">
              <w:rPr>
                <w:rtl w:val="0"/>
              </w:rPr>
            </w:r>
          </w:p>
          <w:p w:rsidR="00000000" w:rsidDel="00000000" w:rsidP="00000000" w:rsidRDefault="00000000" w:rsidRPr="00000000" w14:paraId="0000004C">
            <w:pPr>
              <w:numPr>
                <w:ilvl w:val="0"/>
                <w:numId w:val="3"/>
              </w:numPr>
              <w:ind w:left="720" w:hanging="360"/>
              <w:rPr/>
            </w:pPr>
            <w:r w:rsidDel="00000000" w:rsidR="00000000" w:rsidRPr="00000000">
              <w:rPr>
                <w:rtl w:val="0"/>
              </w:rPr>
              <w:t xml:space="preserve">You and a partner have been given 15 small cards. Arrange the cards into groups according to how you think they may be related. You have 90 seconds to do this. </w:t>
            </w:r>
          </w:p>
          <w:p w:rsidR="00000000" w:rsidDel="00000000" w:rsidP="00000000" w:rsidRDefault="00000000" w:rsidRPr="00000000" w14:paraId="0000004D">
            <w:pPr>
              <w:ind w:left="720" w:firstLine="0"/>
              <w:rPr/>
            </w:pPr>
            <w:r w:rsidDel="00000000" w:rsidR="00000000" w:rsidRPr="00000000">
              <w:rPr>
                <w:rtl w:val="0"/>
              </w:rPr>
            </w:r>
          </w:p>
          <w:p w:rsidR="00000000" w:rsidDel="00000000" w:rsidP="00000000" w:rsidRDefault="00000000" w:rsidRPr="00000000" w14:paraId="0000004E">
            <w:pPr>
              <w:numPr>
                <w:ilvl w:val="0"/>
                <w:numId w:val="3"/>
              </w:numPr>
              <w:ind w:left="720" w:hanging="360"/>
              <w:rPr/>
            </w:pPr>
            <w:r w:rsidDel="00000000" w:rsidR="00000000" w:rsidRPr="00000000">
              <w:rPr>
                <w:rtl w:val="0"/>
              </w:rPr>
              <w:t xml:space="preserve">You will then glue down your choices and put them aside.</w:t>
            </w:r>
          </w:p>
          <w:p w:rsidR="00000000" w:rsidDel="00000000" w:rsidP="00000000" w:rsidRDefault="00000000" w:rsidRPr="00000000" w14:paraId="0000004F">
            <w:pPr>
              <w:ind w:left="720" w:firstLine="0"/>
              <w:rPr/>
            </w:pPr>
            <w:r w:rsidDel="00000000" w:rsidR="00000000" w:rsidRPr="00000000">
              <w:rPr>
                <w:rtl w:val="0"/>
              </w:rPr>
            </w:r>
          </w:p>
          <w:p w:rsidR="00000000" w:rsidDel="00000000" w:rsidP="00000000" w:rsidRDefault="00000000" w:rsidRPr="00000000" w14:paraId="00000050">
            <w:pPr>
              <w:numPr>
                <w:ilvl w:val="0"/>
                <w:numId w:val="3"/>
              </w:numPr>
              <w:ind w:left="720" w:hanging="360"/>
              <w:rPr/>
            </w:pPr>
            <w:r w:rsidDel="00000000" w:rsidR="00000000" w:rsidRPr="00000000">
              <w:rPr>
                <w:rtl w:val="0"/>
              </w:rPr>
              <w:t xml:space="preserve">We will revisit your cards at the end of this lesson.</w:t>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53">
            <w:pPr>
              <w:rPr>
                <w:b w:val="1"/>
                <w:bCs w:val="1"/>
              </w:rPr>
            </w:pPr>
            <w:r w:rsidDel="00000000" w:rsidR="00000000" w:rsidRPr="00000000">
              <w:rPr>
                <w:rtl w:val="0"/>
              </w:rPr>
            </w:r>
          </w:p>
          <w:p w:rsidR="00000000" w:rsidDel="00000000" w:rsidP="00000000" w:rsidRDefault="00000000" w:rsidRPr="00000000" w14:paraId="00000054">
            <w:pPr>
              <w:rPr>
                <w:b w:val="1"/>
                <w:bCs w:val="1"/>
              </w:rPr>
            </w:pPr>
            <w:r w:rsidDel="00000000" w:rsidR="00000000" w:rsidRPr="00000000">
              <w:rPr>
                <w:b w:val="1"/>
                <w:bCs w:val="1"/>
                <w:rtl w:val="0"/>
              </w:rPr>
              <w:t xml:space="preserve">The 90 Second Sort </w:t>
            </w:r>
          </w:p>
          <w:p w:rsidR="00000000" w:rsidDel="00000000" w:rsidP="00000000" w:rsidRDefault="00000000" w:rsidRPr="00000000" w14:paraId="00000055">
            <w:pPr>
              <w:numPr>
                <w:ilvl w:val="0"/>
                <w:numId w:val="4"/>
              </w:numPr>
              <w:spacing w:after="200" w:lineRule="auto"/>
              <w:ind w:left="720" w:hanging="360"/>
              <w:rPr>
                <w:u w:val="none"/>
              </w:rPr>
            </w:pPr>
            <w:r w:rsidDel="00000000" w:rsidR="00000000" w:rsidRPr="00000000">
              <w:rPr>
                <w:rtl w:val="0"/>
              </w:rPr>
              <w:t xml:space="preserve">Give pairs of students a set of 15 small cards, each with one animal name from the dataset. </w:t>
            </w:r>
            <w:r w:rsidDel="00000000" w:rsidR="00000000" w:rsidRPr="00000000">
              <w:rPr>
                <w:rtl w:val="0"/>
              </w:rPr>
            </w:r>
          </w:p>
          <w:p w:rsidR="00000000" w:rsidDel="00000000" w:rsidP="00000000" w:rsidRDefault="00000000" w:rsidRPr="00000000" w14:paraId="00000056">
            <w:pPr>
              <w:numPr>
                <w:ilvl w:val="0"/>
                <w:numId w:val="4"/>
              </w:numPr>
              <w:spacing w:after="200" w:before="0" w:lineRule="auto"/>
              <w:ind w:left="720" w:hanging="360"/>
              <w:rPr>
                <w:u w:val="none"/>
              </w:rPr>
            </w:pPr>
            <w:r w:rsidDel="00000000" w:rsidR="00000000" w:rsidRPr="00000000">
              <w:rPr>
                <w:rtl w:val="0"/>
              </w:rPr>
              <w:t xml:space="preserve">Give them exactly 90 seconds to arrange the cards into groups of animals they think are closely related. </w:t>
            </w:r>
            <w:r w:rsidDel="00000000" w:rsidR="00000000" w:rsidRPr="00000000">
              <w:rPr>
                <w:rtl w:val="0"/>
              </w:rPr>
            </w:r>
          </w:p>
          <w:p w:rsidR="00000000" w:rsidDel="00000000" w:rsidP="00000000" w:rsidRDefault="00000000" w:rsidRPr="00000000" w14:paraId="00000057">
            <w:pPr>
              <w:numPr>
                <w:ilvl w:val="0"/>
                <w:numId w:val="4"/>
              </w:numPr>
              <w:spacing w:after="200" w:before="0" w:lineRule="auto"/>
              <w:ind w:left="720" w:hanging="360"/>
              <w:rPr>
                <w:u w:val="none"/>
              </w:rPr>
            </w:pPr>
            <w:r w:rsidDel="00000000" w:rsidR="00000000" w:rsidRPr="00000000">
              <w:rPr>
                <w:rtl w:val="0"/>
              </w:rPr>
              <w:t xml:space="preserve">When time is up, ask two or three pairs to share their groupings and their reasoning. </w:t>
            </w:r>
            <w:r w:rsidDel="00000000" w:rsidR="00000000" w:rsidRPr="00000000">
              <w:rPr>
                <w:rtl w:val="0"/>
              </w:rPr>
            </w:r>
          </w:p>
          <w:p w:rsidR="00000000" w:rsidDel="00000000" w:rsidP="00000000" w:rsidRDefault="00000000" w:rsidRPr="00000000" w14:paraId="00000058">
            <w:pPr>
              <w:numPr>
                <w:ilvl w:val="0"/>
                <w:numId w:val="4"/>
              </w:numPr>
              <w:spacing w:after="200" w:before="0" w:lineRule="auto"/>
              <w:ind w:left="720" w:hanging="360"/>
              <w:rPr>
                <w:u w:val="none"/>
              </w:rPr>
            </w:pPr>
            <w:r w:rsidDel="00000000" w:rsidR="00000000" w:rsidRPr="00000000">
              <w:rPr>
                <w:rtl w:val="0"/>
              </w:rPr>
              <w:t xml:space="preserve">Do not correct anyone. </w:t>
            </w:r>
            <w:r w:rsidDel="00000000" w:rsidR="00000000" w:rsidRPr="00000000">
              <w:rPr>
                <w:rtl w:val="0"/>
              </w:rPr>
            </w:r>
          </w:p>
          <w:p w:rsidR="00000000" w:rsidDel="00000000" w:rsidP="00000000" w:rsidRDefault="00000000" w:rsidRPr="00000000" w14:paraId="00000059">
            <w:pPr>
              <w:numPr>
                <w:ilvl w:val="0"/>
                <w:numId w:val="4"/>
              </w:numPr>
              <w:spacing w:after="200" w:before="0" w:lineRule="auto"/>
              <w:ind w:left="720" w:hanging="360"/>
              <w:rPr>
                <w:u w:val="none"/>
              </w:rPr>
            </w:pPr>
            <w:r w:rsidDel="00000000" w:rsidR="00000000" w:rsidRPr="00000000">
              <w:rPr>
                <w:rtl w:val="0"/>
              </w:rPr>
              <w:t xml:space="preserve">Give them 30 seconds to glue their cards onto another  sheet of paper. </w:t>
            </w:r>
            <w:r w:rsidDel="00000000" w:rsidR="00000000" w:rsidRPr="00000000">
              <w:rPr>
                <w:rtl w:val="0"/>
              </w:rPr>
            </w:r>
          </w:p>
          <w:p w:rsidR="00000000" w:rsidDel="00000000" w:rsidP="00000000" w:rsidRDefault="00000000" w:rsidRPr="00000000" w14:paraId="0000005A">
            <w:pPr>
              <w:numPr>
                <w:ilvl w:val="0"/>
                <w:numId w:val="4"/>
              </w:numPr>
              <w:spacing w:after="200" w:lineRule="auto"/>
              <w:ind w:left="720" w:hanging="360"/>
              <w:rPr>
                <w:u w:val="none"/>
              </w:rPr>
            </w:pPr>
            <w:r w:rsidDel="00000000" w:rsidR="00000000" w:rsidRPr="00000000">
              <w:rPr>
                <w:rtl w:val="0"/>
              </w:rPr>
              <w:t xml:space="preserve">Tell them they will be doing this same task again at the end of the lesson.  </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(See Teacher Guide for cards)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D">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5E">
            <w:pPr>
              <w:jc w:val="left"/>
              <w:rPr>
                <w:b w:val="1"/>
                <w:bCs w:val="1"/>
              </w:rPr>
            </w:pPr>
            <w:r w:rsidDel="00000000" w:rsidR="00000000" w:rsidRPr="00000000">
              <w:rPr>
                <w:rtl w:val="0"/>
              </w:rPr>
            </w:r>
          </w:p>
          <w:p w:rsidR="00000000" w:rsidDel="00000000" w:rsidP="00000000" w:rsidRDefault="00000000" w:rsidRPr="00000000" w14:paraId="0000005F">
            <w:pPr>
              <w:jc w:val="left"/>
              <w:rPr/>
            </w:pPr>
            <w:r w:rsidDel="00000000" w:rsidR="00000000" w:rsidRPr="00000000">
              <w:rPr>
                <w:b w:val="1"/>
                <w:bCs w:val="1"/>
                <w:rtl w:val="0"/>
              </w:rPr>
              <w:t xml:space="preserve">25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ind w:left="0" w:firstLine="0"/>
              <w:rPr>
                <w:b w:val="1"/>
                <w:bCs w:val="1"/>
              </w:rPr>
            </w:pPr>
            <w:r w:rsidDel="00000000" w:rsidR="00000000" w:rsidRPr="00000000">
              <w:rPr>
                <w:b w:val="1"/>
                <w:bCs w:val="1"/>
                <w:rtl w:val="0"/>
              </w:rPr>
              <w:t xml:space="preserve">STUDENT FACING</w:t>
            </w:r>
          </w:p>
          <w:p w:rsidR="00000000" w:rsidDel="00000000" w:rsidP="00000000" w:rsidRDefault="00000000" w:rsidRPr="00000000" w14:paraId="00000061">
            <w:pPr>
              <w:ind w:left="0" w:firstLine="0"/>
              <w:rPr>
                <w:b w:val="1"/>
                <w:bCs w:val="1"/>
              </w:rPr>
            </w:pPr>
            <w:r w:rsidDel="00000000" w:rsidR="00000000" w:rsidRPr="00000000">
              <w:rPr>
                <w:rtl w:val="0"/>
              </w:rPr>
            </w:r>
          </w:p>
          <w:p w:rsidR="00000000" w:rsidDel="00000000" w:rsidP="00000000" w:rsidRDefault="00000000" w:rsidRPr="00000000" w14:paraId="00000062">
            <w:pPr>
              <w:numPr>
                <w:ilvl w:val="0"/>
                <w:numId w:val="6"/>
              </w:numPr>
              <w:ind w:left="720" w:hanging="360"/>
              <w:rPr>
                <w:u w:val="none"/>
              </w:rPr>
            </w:pPr>
            <w:r w:rsidDel="00000000" w:rsidR="00000000" w:rsidRPr="00000000">
              <w:rPr>
                <w:rtl w:val="0"/>
              </w:rPr>
              <w:t xml:space="preserve">Insert </w:t>
            </w:r>
            <w:hyperlink r:id="rId17">
              <w:r w:rsidDel="00000000" w:rsidR="00000000" w:rsidRPr="00000000">
                <w:rPr>
                  <w:color w:val="1155cc"/>
                  <w:u w:val="single"/>
                  <w:rtl w:val="0"/>
                </w:rPr>
                <w:t xml:space="preserve">PanTHERIA Dataset</w:t>
              </w:r>
            </w:hyperlink>
            <w:r w:rsidDel="00000000" w:rsidR="00000000" w:rsidRPr="00000000">
              <w:rPr>
                <w:rtl w:val="0"/>
              </w:rPr>
              <w:t xml:space="preserve"> into </w:t>
            </w:r>
            <w:hyperlink r:id="rId18">
              <w:r w:rsidDel="00000000" w:rsidR="00000000" w:rsidRPr="00000000">
                <w:rPr>
                  <w:color w:val="1155cc"/>
                  <w:u w:val="single"/>
                  <w:rtl w:val="0"/>
                </w:rPr>
                <w:t xml:space="preserve">CODAP</w:t>
              </w:r>
            </w:hyperlink>
            <w:r w:rsidDel="00000000" w:rsidR="00000000" w:rsidRPr="00000000">
              <w:rPr>
                <w:rtl w:val="0"/>
              </w:rPr>
              <w:t xml:space="preserve"> and follow the directions in your student worksheet to create a graph. </w:t>
            </w:r>
            <w:r w:rsidDel="00000000" w:rsidR="00000000" w:rsidRPr="00000000">
              <w:rPr>
                <w:rtl w:val="0"/>
              </w:rPr>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numPr>
                <w:ilvl w:val="0"/>
                <w:numId w:val="6"/>
              </w:numPr>
              <w:ind w:left="720" w:hanging="360"/>
              <w:rPr>
                <w:u w:val="none"/>
              </w:rPr>
            </w:pPr>
            <w:r w:rsidDel="00000000" w:rsidR="00000000" w:rsidRPr="00000000">
              <w:rPr>
                <w:rtl w:val="0"/>
              </w:rPr>
              <w:t xml:space="preserve">Then answer the questions 3 and 4 based on your graph.</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b w:val="1"/>
                <w:bCs w:val="1"/>
                <w:color w:val="212f3f"/>
              </w:rPr>
            </w:pPr>
            <w:r w:rsidDel="00000000" w:rsidR="00000000" w:rsidRPr="00000000">
              <w:rPr>
                <w:b w:val="1"/>
                <w:bCs w:val="1"/>
                <w:color w:val="212f3f"/>
                <w:rtl w:val="0"/>
              </w:rPr>
              <w:t xml:space="preserve">TEACHER FACING</w:t>
            </w:r>
          </w:p>
          <w:p w:rsidR="00000000" w:rsidDel="00000000" w:rsidP="00000000" w:rsidRDefault="00000000" w:rsidRPr="00000000" w14:paraId="00000067">
            <w:pPr>
              <w:rPr>
                <w:b w:val="1"/>
                <w:bCs w:val="1"/>
                <w:color w:val="212f3f"/>
              </w:rPr>
            </w:pPr>
            <w:r w:rsidDel="00000000" w:rsidR="00000000" w:rsidRPr="00000000">
              <w:rPr>
                <w:rtl w:val="0"/>
              </w:rPr>
            </w:r>
          </w:p>
          <w:p w:rsidR="00000000" w:rsidDel="00000000" w:rsidP="00000000" w:rsidRDefault="00000000" w:rsidRPr="00000000" w14:paraId="00000068">
            <w:pPr>
              <w:numPr>
                <w:ilvl w:val="0"/>
                <w:numId w:val="5"/>
              </w:numPr>
              <w:spacing w:after="200" w:lineRule="auto"/>
              <w:ind w:left="720" w:hanging="360"/>
              <w:rPr>
                <w:color w:val="212f3f"/>
                <w:u w:val="none"/>
              </w:rPr>
            </w:pPr>
            <w:r w:rsidDel="00000000" w:rsidR="00000000" w:rsidRPr="00000000">
              <w:rPr>
                <w:color w:val="212f3f"/>
                <w:rtl w:val="0"/>
              </w:rPr>
              <w:t xml:space="preserve">Students import the dataset and explore using scatter plots and graphs, looking for patterns before formal analysis. </w:t>
            </w:r>
            <w:r w:rsidDel="00000000" w:rsidR="00000000" w:rsidRPr="00000000">
              <w:rPr>
                <w:rtl w:val="0"/>
              </w:rPr>
            </w:r>
          </w:p>
          <w:p w:rsidR="00000000" w:rsidDel="00000000" w:rsidP="00000000" w:rsidRDefault="00000000" w:rsidRPr="00000000" w14:paraId="00000069">
            <w:pPr>
              <w:numPr>
                <w:ilvl w:val="0"/>
                <w:numId w:val="5"/>
              </w:numPr>
              <w:spacing w:after="200" w:lineRule="auto"/>
              <w:ind w:left="720" w:hanging="360"/>
              <w:rPr>
                <w:color w:val="212f3f"/>
                <w:u w:val="none"/>
              </w:rPr>
            </w:pPr>
            <w:r w:rsidDel="00000000" w:rsidR="00000000" w:rsidRPr="00000000">
              <w:rPr>
                <w:color w:val="212f3f"/>
                <w:rtl w:val="0"/>
              </w:rPr>
              <w:t xml:space="preserve">Students then choose 4 traits from a teacher-approved shortlist (annotated with notes on what each trait tends to reflect), fill in a species reference card, then calculate similarity scores for all 15x15 species pairs.</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A">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6B">
            <w:pPr>
              <w:jc w:val="left"/>
              <w:rPr>
                <w:b w:val="1"/>
                <w:bCs w:val="1"/>
              </w:rPr>
            </w:pPr>
            <w:r w:rsidDel="00000000" w:rsidR="00000000" w:rsidRPr="00000000">
              <w:rPr>
                <w:rtl w:val="0"/>
              </w:rPr>
            </w:r>
          </w:p>
          <w:p w:rsidR="00000000" w:rsidDel="00000000" w:rsidP="00000000" w:rsidRDefault="00000000" w:rsidRPr="00000000" w14:paraId="0000006C">
            <w:pPr>
              <w:jc w:val="left"/>
              <w:rPr/>
            </w:pPr>
            <w:r w:rsidDel="00000000" w:rsidR="00000000" w:rsidRPr="00000000">
              <w:rPr>
                <w:b w:val="1"/>
                <w:bCs w:val="1"/>
                <w:rtl w:val="0"/>
              </w:rPr>
              <w:t xml:space="preserve"> 20mins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numPr>
                <w:ilvl w:val="0"/>
                <w:numId w:val="9"/>
              </w:numPr>
              <w:ind w:left="720" w:hanging="360"/>
              <w:rPr/>
            </w:pPr>
            <w:r w:rsidDel="00000000" w:rsidR="00000000" w:rsidRPr="00000000">
              <w:rPr>
                <w:rtl w:val="0"/>
              </w:rPr>
              <w:t xml:space="preserve">Take a look at the given cladogram. </w:t>
            </w:r>
          </w:p>
          <w:p w:rsidR="00000000" w:rsidDel="00000000" w:rsidP="00000000" w:rsidRDefault="00000000" w:rsidRPr="00000000" w14:paraId="00000070">
            <w:pPr>
              <w:ind w:left="720" w:firstLine="0"/>
              <w:rPr/>
            </w:pPr>
            <w:r w:rsidDel="00000000" w:rsidR="00000000" w:rsidRPr="00000000">
              <w:rPr>
                <w:rtl w:val="0"/>
              </w:rPr>
            </w:r>
          </w:p>
          <w:p w:rsidR="00000000" w:rsidDel="00000000" w:rsidP="00000000" w:rsidRDefault="00000000" w:rsidRPr="00000000" w14:paraId="00000071">
            <w:pPr>
              <w:numPr>
                <w:ilvl w:val="0"/>
                <w:numId w:val="9"/>
              </w:numPr>
              <w:ind w:left="720" w:hanging="360"/>
              <w:rPr/>
            </w:pPr>
            <w:r w:rsidDel="00000000" w:rsidR="00000000" w:rsidRPr="00000000">
              <w:rPr>
                <w:rtl w:val="0"/>
              </w:rPr>
              <w:t xml:space="preserve">Answer the questions 1-11 about the cladogram.</w:t>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rPr>
                <w:b w:val="1"/>
                <w:bCs w:val="1"/>
                <w:color w:val="212f3f"/>
              </w:rPr>
            </w:pPr>
            <w:r w:rsidDel="00000000" w:rsidR="00000000" w:rsidRPr="00000000">
              <w:rPr>
                <w:b w:val="1"/>
                <w:bCs w:val="1"/>
                <w:color w:val="212f3f"/>
                <w:rtl w:val="0"/>
              </w:rPr>
              <w:t xml:space="preserve">TEACHER FACING</w:t>
            </w:r>
          </w:p>
          <w:p w:rsidR="00000000" w:rsidDel="00000000" w:rsidP="00000000" w:rsidRDefault="00000000" w:rsidRPr="00000000" w14:paraId="00000074">
            <w:pPr>
              <w:rPr>
                <w:b w:val="1"/>
                <w:bCs w:val="1"/>
                <w:color w:val="212f3f"/>
              </w:rPr>
            </w:pPr>
            <w:r w:rsidDel="00000000" w:rsidR="00000000" w:rsidRPr="00000000">
              <w:rPr>
                <w:rtl w:val="0"/>
              </w:rPr>
            </w:r>
          </w:p>
          <w:p w:rsidR="00000000" w:rsidDel="00000000" w:rsidP="00000000" w:rsidRDefault="00000000" w:rsidRPr="00000000" w14:paraId="00000075">
            <w:pPr>
              <w:numPr>
                <w:ilvl w:val="0"/>
                <w:numId w:val="11"/>
              </w:numPr>
              <w:spacing w:after="200" w:lineRule="auto"/>
              <w:ind w:left="720" w:hanging="360"/>
              <w:rPr>
                <w:color w:val="212f3f"/>
                <w:u w:val="none"/>
              </w:rPr>
            </w:pPr>
            <w:r w:rsidDel="00000000" w:rsidR="00000000" w:rsidRPr="00000000">
              <w:rPr>
                <w:color w:val="212f3f"/>
                <w:rtl w:val="0"/>
              </w:rPr>
              <w:t xml:space="preserve">Students analyze a given clodogram with 5 species and 4 traits </w:t>
            </w:r>
            <w:r w:rsidDel="00000000" w:rsidR="00000000" w:rsidRPr="00000000">
              <w:rPr>
                <w:rtl w:val="0"/>
              </w:rPr>
            </w:r>
          </w:p>
          <w:p w:rsidR="00000000" w:rsidDel="00000000" w:rsidP="00000000" w:rsidRDefault="00000000" w:rsidRPr="00000000" w14:paraId="00000076">
            <w:pPr>
              <w:numPr>
                <w:ilvl w:val="0"/>
                <w:numId w:val="11"/>
              </w:numPr>
              <w:spacing w:after="200" w:lineRule="auto"/>
              <w:ind w:left="720" w:hanging="360"/>
              <w:rPr>
                <w:color w:val="212f3f"/>
                <w:u w:val="none"/>
              </w:rPr>
            </w:pPr>
            <w:r w:rsidDel="00000000" w:rsidR="00000000" w:rsidRPr="00000000">
              <w:rPr>
                <w:color w:val="212f3f"/>
                <w:rtl w:val="0"/>
              </w:rPr>
              <w:t xml:space="preserve">Answer questions explaining each branching decision</w:t>
            </w: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7">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78">
            <w:pPr>
              <w:jc w:val="left"/>
              <w:rPr>
                <w:b w:val="1"/>
                <w:bCs w:val="1"/>
              </w:rPr>
            </w:pPr>
            <w:r w:rsidDel="00000000" w:rsidR="00000000" w:rsidRPr="00000000">
              <w:rPr>
                <w:rtl w:val="0"/>
              </w:rPr>
            </w:r>
          </w:p>
          <w:p w:rsidR="00000000" w:rsidDel="00000000" w:rsidP="00000000" w:rsidRDefault="00000000" w:rsidRPr="00000000" w14:paraId="00000079">
            <w:pPr>
              <w:jc w:val="left"/>
              <w:rPr>
                <w:b w:val="1"/>
                <w:bCs w:val="1"/>
              </w:rPr>
            </w:pPr>
            <w:r w:rsidDel="00000000" w:rsidR="00000000" w:rsidRPr="00000000">
              <w:rPr>
                <w:b w:val="1"/>
                <w:bCs w:val="1"/>
                <w:rtl w:val="0"/>
              </w:rPr>
              <w:t xml:space="preserve">xx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numPr>
                <w:ilvl w:val="0"/>
                <w:numId w:val="2"/>
              </w:numPr>
              <w:ind w:left="720" w:hanging="360"/>
              <w:rPr>
                <w:u w:val="none"/>
              </w:rPr>
            </w:pPr>
            <w:r w:rsidDel="00000000" w:rsidR="00000000" w:rsidRPr="00000000">
              <w:rPr>
                <w:rtl w:val="0"/>
              </w:rPr>
              <w:t xml:space="preserve">Now that you have analyzed the cladogram, think about the question:</w:t>
            </w:r>
            <w:r w:rsidDel="00000000" w:rsidR="00000000" w:rsidRPr="00000000">
              <w:rPr>
                <w:b w:val="1"/>
                <w:bCs w:val="1"/>
                <w:rtl w:val="0"/>
              </w:rPr>
              <w:t xml:space="preserve"> </w:t>
            </w:r>
            <w:r w:rsidDel="00000000" w:rsidR="00000000" w:rsidRPr="00000000">
              <w:rPr>
                <w:rtl w:val="0"/>
              </w:rPr>
              <w:t xml:space="preserve">A new mammal species is discovered. It is an omnivore, diurnal, and lives in a forest, but has a gestation period of 300 days. Where would it branch on the cladogram, and what does that tell you about its evolutionary relationship to the other five species?</w:t>
            </w:r>
            <w:r w:rsidDel="00000000" w:rsidR="00000000" w:rsidRPr="00000000">
              <w:rPr>
                <w:rtl w:val="0"/>
              </w:rPr>
            </w:r>
          </w:p>
          <w:p w:rsidR="00000000" w:rsidDel="00000000" w:rsidP="00000000" w:rsidRDefault="00000000" w:rsidRPr="00000000" w14:paraId="0000007D">
            <w:pPr>
              <w:ind w:left="720" w:firstLine="0"/>
              <w:rPr/>
            </w:pPr>
            <w:r w:rsidDel="00000000" w:rsidR="00000000" w:rsidRPr="00000000">
              <w:rPr>
                <w:rtl w:val="0"/>
              </w:rPr>
            </w:r>
          </w:p>
          <w:p w:rsidR="00000000" w:rsidDel="00000000" w:rsidP="00000000" w:rsidRDefault="00000000" w:rsidRPr="00000000" w14:paraId="0000007E">
            <w:pPr>
              <w:numPr>
                <w:ilvl w:val="0"/>
                <w:numId w:val="2"/>
              </w:numPr>
              <w:ind w:left="720" w:hanging="360"/>
              <w:rPr>
                <w:u w:val="none"/>
              </w:rPr>
            </w:pPr>
            <w:r w:rsidDel="00000000" w:rsidR="00000000" w:rsidRPr="00000000">
              <w:rPr>
                <w:rtl w:val="0"/>
              </w:rPr>
              <w:t xml:space="preserve">Write a CER based on that question.</w:t>
            </w: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b w:val="1"/>
                <w:bCs w:val="1"/>
                <w:color w:val="212f3f"/>
              </w:rPr>
            </w:pPr>
            <w:r w:rsidDel="00000000" w:rsidR="00000000" w:rsidRPr="00000000">
              <w:rPr>
                <w:b w:val="1"/>
                <w:bCs w:val="1"/>
                <w:color w:val="212f3f"/>
                <w:rtl w:val="0"/>
              </w:rPr>
              <w:t xml:space="preserve">TEACHER FACING</w:t>
            </w:r>
          </w:p>
          <w:p w:rsidR="00000000" w:rsidDel="00000000" w:rsidP="00000000" w:rsidRDefault="00000000" w:rsidRPr="00000000" w14:paraId="00000081">
            <w:pPr>
              <w:rPr>
                <w:b w:val="1"/>
                <w:bCs w:val="1"/>
                <w:color w:val="212f3f"/>
              </w:rPr>
            </w:pPr>
            <w:r w:rsidDel="00000000" w:rsidR="00000000" w:rsidRPr="00000000">
              <w:rPr>
                <w:rtl w:val="0"/>
              </w:rPr>
            </w:r>
          </w:p>
          <w:p w:rsidR="00000000" w:rsidDel="00000000" w:rsidP="00000000" w:rsidRDefault="00000000" w:rsidRPr="00000000" w14:paraId="00000082">
            <w:pPr>
              <w:numPr>
                <w:ilvl w:val="0"/>
                <w:numId w:val="8"/>
              </w:numPr>
              <w:ind w:left="720" w:hanging="360"/>
              <w:rPr>
                <w:u w:val="none"/>
              </w:rPr>
            </w:pPr>
            <w:r w:rsidDel="00000000" w:rsidR="00000000" w:rsidRPr="00000000">
              <w:rPr>
                <w:color w:val="212f3f"/>
                <w:rtl w:val="0"/>
              </w:rPr>
              <w:t xml:space="preserve">Students write a CER argument explaining why a </w:t>
            </w:r>
            <w:r w:rsidDel="00000000" w:rsidR="00000000" w:rsidRPr="00000000">
              <w:rPr>
                <w:rtl w:val="0"/>
              </w:rPr>
              <w:t xml:space="preserve">new mammal species that is an omnivore, diurnal, and lives in a forest, but has a gestation period of 300 days would fit in the cladogram, and what does that tell students about its evolutionary relationship to the other five species?</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3">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84">
            <w:pPr>
              <w:jc w:val="left"/>
              <w:rPr>
                <w:b w:val="1"/>
                <w:bCs w:val="1"/>
              </w:rPr>
            </w:pPr>
            <w:r w:rsidDel="00000000" w:rsidR="00000000" w:rsidRPr="00000000">
              <w:rPr>
                <w:rtl w:val="0"/>
              </w:rPr>
            </w:r>
          </w:p>
          <w:p w:rsidR="00000000" w:rsidDel="00000000" w:rsidP="00000000" w:rsidRDefault="00000000" w:rsidRPr="00000000" w14:paraId="00000085">
            <w:pPr>
              <w:jc w:val="left"/>
              <w:rPr/>
            </w:pPr>
            <w:r w:rsidDel="00000000" w:rsidR="00000000" w:rsidRPr="00000000">
              <w:rPr>
                <w:b w:val="1"/>
                <w:bCs w:val="1"/>
                <w:rtl w:val="0"/>
              </w:rPr>
              <w:t xml:space="preserve">8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7">
            <w:pPr>
              <w:rPr>
                <w:b w:val="1"/>
                <w:bCs w:val="1"/>
              </w:rPr>
            </w:pPr>
            <w:r w:rsidDel="00000000" w:rsidR="00000000" w:rsidRPr="00000000">
              <w:rPr>
                <w:rtl w:val="0"/>
              </w:rPr>
            </w:r>
          </w:p>
          <w:p w:rsidR="00000000" w:rsidDel="00000000" w:rsidP="00000000" w:rsidRDefault="00000000" w:rsidRPr="00000000" w14:paraId="00000088">
            <w:pPr>
              <w:numPr>
                <w:ilvl w:val="0"/>
                <w:numId w:val="10"/>
              </w:numPr>
              <w:ind w:left="720" w:hanging="360"/>
              <w:rPr/>
            </w:pPr>
            <w:r w:rsidDel="00000000" w:rsidR="00000000" w:rsidRPr="00000000">
              <w:rPr>
                <w:rtl w:val="0"/>
              </w:rPr>
              <w:t xml:space="preserve">Take out your 90 Second Sort cards from the beginning of class. </w:t>
            </w:r>
          </w:p>
          <w:p w:rsidR="00000000" w:rsidDel="00000000" w:rsidP="00000000" w:rsidRDefault="00000000" w:rsidRPr="00000000" w14:paraId="00000089">
            <w:pPr>
              <w:ind w:left="720" w:firstLine="0"/>
              <w:rPr/>
            </w:pPr>
            <w:r w:rsidDel="00000000" w:rsidR="00000000" w:rsidRPr="00000000">
              <w:rPr>
                <w:rtl w:val="0"/>
              </w:rPr>
            </w:r>
          </w:p>
          <w:p w:rsidR="00000000" w:rsidDel="00000000" w:rsidP="00000000" w:rsidRDefault="00000000" w:rsidRPr="00000000" w14:paraId="0000008A">
            <w:pPr>
              <w:numPr>
                <w:ilvl w:val="0"/>
                <w:numId w:val="10"/>
              </w:numPr>
              <w:ind w:left="720" w:hanging="360"/>
              <w:rPr/>
            </w:pPr>
            <w:r w:rsidDel="00000000" w:rsidR="00000000" w:rsidRPr="00000000">
              <w:rPr>
                <w:rtl w:val="0"/>
              </w:rPr>
              <w:t xml:space="preserve">Look over your choices. </w:t>
            </w:r>
          </w:p>
          <w:p w:rsidR="00000000" w:rsidDel="00000000" w:rsidP="00000000" w:rsidRDefault="00000000" w:rsidRPr="00000000" w14:paraId="0000008B">
            <w:pPr>
              <w:ind w:left="720" w:firstLine="0"/>
              <w:rPr/>
            </w:pPr>
            <w:r w:rsidDel="00000000" w:rsidR="00000000" w:rsidRPr="00000000">
              <w:rPr>
                <w:rtl w:val="0"/>
              </w:rPr>
            </w:r>
          </w:p>
          <w:p w:rsidR="00000000" w:rsidDel="00000000" w:rsidP="00000000" w:rsidRDefault="00000000" w:rsidRPr="00000000" w14:paraId="0000008C">
            <w:pPr>
              <w:numPr>
                <w:ilvl w:val="0"/>
                <w:numId w:val="10"/>
              </w:numPr>
              <w:ind w:left="720" w:hanging="360"/>
              <w:rPr/>
            </w:pPr>
            <w:r w:rsidDel="00000000" w:rsidR="00000000" w:rsidRPr="00000000">
              <w:rPr>
                <w:rtl w:val="0"/>
              </w:rPr>
              <w:t xml:space="preserve">Answer the prompts.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rPr>
                <w:b w:val="1"/>
                <w:bCs w:val="1"/>
                <w:color w:val="212f3f"/>
              </w:rPr>
            </w:pPr>
            <w:r w:rsidDel="00000000" w:rsidR="00000000" w:rsidRPr="00000000">
              <w:rPr>
                <w:b w:val="1"/>
                <w:bCs w:val="1"/>
                <w:color w:val="212f3f"/>
                <w:rtl w:val="0"/>
              </w:rPr>
              <w:t xml:space="preserve">TEACHER FACING</w:t>
            </w:r>
          </w:p>
          <w:p w:rsidR="00000000" w:rsidDel="00000000" w:rsidP="00000000" w:rsidRDefault="00000000" w:rsidRPr="00000000" w14:paraId="0000008F">
            <w:pPr>
              <w:numPr>
                <w:ilvl w:val="0"/>
                <w:numId w:val="12"/>
              </w:numPr>
              <w:spacing w:after="200" w:lineRule="auto"/>
              <w:ind w:left="720" w:hanging="360"/>
              <w:rPr>
                <w:color w:val="212f3f"/>
                <w:u w:val="none"/>
              </w:rPr>
            </w:pPr>
            <w:r w:rsidDel="00000000" w:rsidR="00000000" w:rsidRPr="00000000">
              <w:rPr>
                <w:color w:val="212f3f"/>
                <w:rtl w:val="0"/>
              </w:rPr>
              <w:t xml:space="preserve">Students revisit their 90-second instinct-based card groupings and compare them against their completed cladogram and the real phylogeny from Section 6. Structured 5-minute class discussion.</w:t>
            </w:r>
            <w:r w:rsidDel="00000000" w:rsidR="00000000" w:rsidRPr="00000000">
              <w:rPr>
                <w:rtl w:val="0"/>
              </w:rPr>
            </w:r>
          </w:p>
          <w:p w:rsidR="00000000" w:rsidDel="00000000" w:rsidP="00000000" w:rsidRDefault="00000000" w:rsidRPr="00000000" w14:paraId="00000090">
            <w:pPr>
              <w:numPr>
                <w:ilvl w:val="0"/>
                <w:numId w:val="12"/>
              </w:numPr>
              <w:spacing w:after="200" w:before="0" w:lineRule="auto"/>
              <w:ind w:left="720" w:hanging="360"/>
              <w:rPr>
                <w:color w:val="212f3f"/>
                <w:u w:val="none"/>
              </w:rPr>
            </w:pPr>
            <w:r w:rsidDel="00000000" w:rsidR="00000000" w:rsidRPr="00000000">
              <w:rPr>
                <w:color w:val="212f3f"/>
                <w:rtl w:val="0"/>
              </w:rPr>
              <w:t xml:space="preserve">Use the following questions:</w:t>
            </w:r>
            <w:r w:rsidDel="00000000" w:rsidR="00000000" w:rsidRPr="00000000">
              <w:rPr>
                <w:rtl w:val="0"/>
              </w:rPr>
            </w:r>
          </w:p>
          <w:p w:rsidR="00000000" w:rsidDel="00000000" w:rsidP="00000000" w:rsidRDefault="00000000" w:rsidRPr="00000000" w14:paraId="00000091">
            <w:pPr>
              <w:numPr>
                <w:ilvl w:val="1"/>
                <w:numId w:val="12"/>
              </w:numPr>
              <w:spacing w:after="200" w:before="0" w:lineRule="auto"/>
              <w:ind w:left="1440" w:hanging="360"/>
              <w:rPr>
                <w:u w:val="none"/>
              </w:rPr>
            </w:pPr>
            <w:r w:rsidDel="00000000" w:rsidR="00000000" w:rsidRPr="00000000">
              <w:rPr>
                <w:b w:val="1"/>
                <w:bCs w:val="1"/>
                <w:color w:val="163d23"/>
                <w:rtl w:val="0"/>
              </w:rPr>
              <w:t xml:space="preserve">Prompt 1 (1 min):  </w:t>
            </w:r>
            <w:r w:rsidDel="00000000" w:rsidR="00000000" w:rsidRPr="00000000">
              <w:rPr>
                <w:color w:val="212f3f"/>
                <w:rtl w:val="0"/>
              </w:rPr>
              <w:t xml:space="preserve">"Look at how you grouped the cards 90 seconds into the lesson. Which grouping are you most surprised turned out to be incorrect -- and why did it seem right at the time?"</w:t>
            </w:r>
            <w:r w:rsidDel="00000000" w:rsidR="00000000" w:rsidRPr="00000000">
              <w:rPr>
                <w:rtl w:val="0"/>
              </w:rPr>
            </w:r>
          </w:p>
          <w:p w:rsidR="00000000" w:rsidDel="00000000" w:rsidP="00000000" w:rsidRDefault="00000000" w:rsidRPr="00000000" w14:paraId="00000092">
            <w:pPr>
              <w:numPr>
                <w:ilvl w:val="1"/>
                <w:numId w:val="12"/>
              </w:numPr>
              <w:spacing w:after="200" w:before="0" w:lineRule="auto"/>
              <w:ind w:left="1440" w:hanging="360"/>
              <w:rPr>
                <w:u w:val="none"/>
              </w:rPr>
            </w:pPr>
            <w:r w:rsidDel="00000000" w:rsidR="00000000" w:rsidRPr="00000000">
              <w:rPr>
                <w:b w:val="1"/>
                <w:bCs w:val="1"/>
                <w:color w:val="163d23"/>
                <w:rtl w:val="0"/>
              </w:rPr>
              <w:t xml:space="preserve">Prompt 2 (1 min):  </w:t>
            </w:r>
            <w:r w:rsidDel="00000000" w:rsidR="00000000" w:rsidRPr="00000000">
              <w:rPr>
                <w:color w:val="212f3f"/>
                <w:rtl w:val="0"/>
              </w:rPr>
              <w:t xml:space="preserve">"Which grouping from your card sort did the data actually confirm? What trait gave you the right signal -- and why do you think that trait reflects ancestry rather than environment?"</w:t>
            </w:r>
            <w:r w:rsidDel="00000000" w:rsidR="00000000" w:rsidRPr="00000000">
              <w:rPr>
                <w:rtl w:val="0"/>
              </w:rPr>
            </w:r>
          </w:p>
          <w:p w:rsidR="00000000" w:rsidDel="00000000" w:rsidP="00000000" w:rsidRDefault="00000000" w:rsidRPr="00000000" w14:paraId="00000093">
            <w:pPr>
              <w:numPr>
                <w:ilvl w:val="1"/>
                <w:numId w:val="12"/>
              </w:numPr>
              <w:spacing w:after="200" w:before="0" w:lineRule="auto"/>
              <w:ind w:left="1440" w:hanging="360"/>
              <w:rPr>
                <w:u w:val="none"/>
              </w:rPr>
            </w:pPr>
            <w:r w:rsidDel="00000000" w:rsidR="00000000" w:rsidRPr="00000000">
              <w:rPr>
                <w:b w:val="1"/>
                <w:bCs w:val="1"/>
                <w:color w:val="163d23"/>
                <w:rtl w:val="0"/>
              </w:rPr>
              <w:t xml:space="preserve">Prompt 3 (1 min):  </w:t>
            </w:r>
            <w:r w:rsidDel="00000000" w:rsidR="00000000" w:rsidRPr="00000000">
              <w:rPr>
                <w:color w:val="212f3f"/>
                <w:rtl w:val="0"/>
              </w:rPr>
              <w:t xml:space="preserve">"Before this lesson, what was your mental model for how you decide whether two animals are related? How has that changed?"</w:t>
            </w:r>
            <w:r w:rsidDel="00000000" w:rsidR="00000000" w:rsidRPr="00000000">
              <w:rPr>
                <w:rtl w:val="0"/>
              </w:rPr>
            </w:r>
          </w:p>
          <w:p w:rsidR="00000000" w:rsidDel="00000000" w:rsidP="00000000" w:rsidRDefault="00000000" w:rsidRPr="00000000" w14:paraId="00000094">
            <w:pPr>
              <w:numPr>
                <w:ilvl w:val="1"/>
                <w:numId w:val="12"/>
              </w:numPr>
              <w:spacing w:after="200" w:before="0" w:lineRule="auto"/>
              <w:ind w:left="1440" w:hanging="360"/>
              <w:rPr>
                <w:u w:val="none"/>
              </w:rPr>
            </w:pPr>
            <w:r w:rsidDel="00000000" w:rsidR="00000000" w:rsidRPr="00000000">
              <w:rPr>
                <w:b w:val="1"/>
                <w:bCs w:val="1"/>
                <w:color w:val="163d23"/>
                <w:rtl w:val="0"/>
              </w:rPr>
              <w:t xml:space="preserve">Prompt 4 (1 min):  </w:t>
            </w:r>
            <w:r w:rsidDel="00000000" w:rsidR="00000000" w:rsidRPr="00000000">
              <w:rPr>
                <w:color w:val="212f3f"/>
                <w:rtl w:val="0"/>
              </w:rPr>
              <w:t xml:space="preserve">"If you had to sort the cards again right now using only one trait from the dataset, which single trait would you choose -- and why?"</w:t>
            </w:r>
            <w:r w:rsidDel="00000000" w:rsidR="00000000" w:rsidRPr="00000000">
              <w:rPr>
                <w:rtl w:val="0"/>
              </w:rPr>
            </w:r>
          </w:p>
          <w:p w:rsidR="00000000" w:rsidDel="00000000" w:rsidP="00000000" w:rsidRDefault="00000000" w:rsidRPr="00000000" w14:paraId="00000095">
            <w:pPr>
              <w:numPr>
                <w:ilvl w:val="1"/>
                <w:numId w:val="12"/>
              </w:numPr>
              <w:spacing w:after="200" w:lineRule="auto"/>
              <w:ind w:left="1440" w:hanging="360"/>
              <w:rPr>
                <w:u w:val="none"/>
              </w:rPr>
            </w:pPr>
            <w:r w:rsidDel="00000000" w:rsidR="00000000" w:rsidRPr="00000000">
              <w:rPr>
                <w:b w:val="1"/>
                <w:bCs w:val="1"/>
                <w:color w:val="163d23"/>
                <w:rtl w:val="0"/>
              </w:rPr>
              <w:t xml:space="preserve">Prompt 5 (1 min):  </w:t>
            </w:r>
            <w:r w:rsidDel="00000000" w:rsidR="00000000" w:rsidRPr="00000000">
              <w:rPr>
                <w:color w:val="212f3f"/>
                <w:rtl w:val="0"/>
              </w:rPr>
              <w:t xml:space="preserve">"This lesson used only four traits from a database of 55. Real phylogenetic studies use thousands of genetic markers. What does that tell you about how much confidence we should have in any single cladogram?"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jc w:val="left"/>
              <w:rPr/>
            </w:pPr>
            <w:r w:rsidDel="00000000" w:rsidR="00000000" w:rsidRPr="00000000">
              <w:rPr>
                <w:b w:val="1"/>
                <w:bCs w:val="1"/>
                <w:rtl w:val="0"/>
              </w:rPr>
              <w:t xml:space="preserve">Option 1 - </w:t>
            </w:r>
            <w:r w:rsidDel="00000000" w:rsidR="00000000" w:rsidRPr="00000000">
              <w:rPr>
                <w:rtl w:val="0"/>
              </w:rPr>
              <w:t xml:space="preserve"> Use the dataset provided in the lesson and build your own cladogram. Then write one paragraph explaining whether their cladogram matched the actual phylogeny and why or why not. </w:t>
            </w:r>
          </w:p>
          <w:p w:rsidR="00000000" w:rsidDel="00000000" w:rsidP="00000000" w:rsidRDefault="00000000" w:rsidRPr="00000000" w14:paraId="00000098">
            <w:pPr>
              <w:jc w:val="left"/>
              <w:rPr>
                <w:b w:val="1"/>
                <w:bCs w:val="1"/>
              </w:rPr>
            </w:pPr>
            <w:r w:rsidDel="00000000" w:rsidR="00000000" w:rsidRPr="00000000">
              <w:rPr>
                <w:rtl w:val="0"/>
              </w:rPr>
            </w:r>
          </w:p>
          <w:p w:rsidR="00000000" w:rsidDel="00000000" w:rsidP="00000000" w:rsidRDefault="00000000" w:rsidRPr="00000000" w14:paraId="00000099">
            <w:pPr>
              <w:jc w:val="left"/>
              <w:rPr/>
            </w:pPr>
            <w:r w:rsidDel="00000000" w:rsidR="00000000" w:rsidRPr="00000000">
              <w:rPr>
                <w:b w:val="1"/>
                <w:bCs w:val="1"/>
                <w:rtl w:val="0"/>
              </w:rPr>
              <w:t xml:space="preserve">Option 2 - </w:t>
            </w:r>
            <w:r w:rsidDel="00000000" w:rsidR="00000000" w:rsidRPr="00000000">
              <w:rPr>
                <w:rtl w:val="0"/>
              </w:rPr>
              <w:t xml:space="preserve">Build your own dataset and choose five animals not in the PanTHERIA classroom CSV, look up their trait values on the PanTHERIA database directly at esapubs.org/archive, and build a mini similarity matrix and cladogram for their chosen species. They then write one paragraph explaining whether their cladogram matched the actual phylogeny and why or why not. This builds data literacy and independence, students go from using a curated dataset to finding and using real scientific data themselves.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jc w:val="left"/>
              <w:rPr/>
            </w:pPr>
            <w:r w:rsidDel="00000000" w:rsidR="00000000" w:rsidRPr="00000000">
              <w:rPr>
                <w:rtl w:val="0"/>
              </w:rPr>
              <w:t xml:space="preserve">Jones, Kate E., et al. "PanTHERIA: A Species-Level Database of Life History, Ecology, and Geography of Extant and Recently Extinct Mammals." </w:t>
            </w:r>
            <w:r w:rsidDel="00000000" w:rsidR="00000000" w:rsidRPr="00000000">
              <w:rPr>
                <w:i w:val="1"/>
                <w:iCs w:val="1"/>
                <w:rtl w:val="0"/>
              </w:rPr>
              <w:t xml:space="preserve">Ecology</w:t>
            </w:r>
            <w:r w:rsidDel="00000000" w:rsidR="00000000" w:rsidRPr="00000000">
              <w:rPr>
                <w:rtl w:val="0"/>
              </w:rPr>
              <w:t xml:space="preserve">, vol. 90, no. 8, 2009, p. 2648. doi:10.1890/08-1494.1.</w:t>
            </w:r>
          </w:p>
          <w:p w:rsidR="00000000" w:rsidDel="00000000" w:rsidP="00000000" w:rsidRDefault="00000000" w:rsidRPr="00000000" w14:paraId="0000009C">
            <w:pPr>
              <w:jc w:val="left"/>
              <w:rPr/>
            </w:pPr>
            <w:r w:rsidDel="00000000" w:rsidR="00000000" w:rsidRPr="00000000">
              <w:rPr>
                <w:rtl w:val="0"/>
              </w:rPr>
            </w:r>
          </w:p>
          <w:p w:rsidR="00000000" w:rsidDel="00000000" w:rsidP="00000000" w:rsidRDefault="00000000" w:rsidRPr="00000000" w14:paraId="0000009D">
            <w:pPr>
              <w:jc w:val="left"/>
              <w:rPr/>
            </w:pPr>
            <w:r w:rsidDel="00000000" w:rsidR="00000000" w:rsidRPr="00000000">
              <w:rPr>
                <w:rtl w:val="0"/>
              </w:rPr>
              <w:t xml:space="preserve">Ecological Society of America. </w:t>
            </w:r>
            <w:r w:rsidDel="00000000" w:rsidR="00000000" w:rsidRPr="00000000">
              <w:rPr>
                <w:i w:val="1"/>
                <w:iCs w:val="1"/>
                <w:rtl w:val="0"/>
              </w:rPr>
              <w:t xml:space="preserve">PanTHERIA Data Archive</w:t>
            </w:r>
            <w:r w:rsidDel="00000000" w:rsidR="00000000" w:rsidRPr="00000000">
              <w:rPr>
                <w:rtl w:val="0"/>
              </w:rPr>
              <w:t xml:space="preserve">. ESA Data Archive, 2009, </w:t>
            </w:r>
            <w:hyperlink r:id="rId19">
              <w:r w:rsidDel="00000000" w:rsidR="00000000" w:rsidRPr="00000000">
                <w:rPr>
                  <w:color w:val="1155cc"/>
                  <w:u w:val="single"/>
                  <w:rtl w:val="0"/>
                </w:rPr>
                <w:t xml:space="preserve">esapubs.org/archive/ecol/E090/184/</w:t>
              </w:r>
            </w:hyperlink>
            <w:r w:rsidDel="00000000" w:rsidR="00000000" w:rsidRPr="00000000">
              <w:rPr>
                <w:rtl w:val="0"/>
              </w:rPr>
              <w:t xml:space="preserve">.</w:t>
            </w:r>
          </w:p>
          <w:p w:rsidR="00000000" w:rsidDel="00000000" w:rsidP="00000000" w:rsidRDefault="00000000" w:rsidRPr="00000000" w14:paraId="0000009E">
            <w:pPr>
              <w:jc w:val="left"/>
              <w:rPr/>
            </w:pPr>
            <w:r w:rsidDel="00000000" w:rsidR="00000000" w:rsidRPr="00000000">
              <w:rPr>
                <w:rtl w:val="0"/>
              </w:rPr>
            </w:r>
          </w:p>
          <w:p w:rsidR="00000000" w:rsidDel="00000000" w:rsidP="00000000" w:rsidRDefault="00000000" w:rsidRPr="00000000" w14:paraId="0000009F">
            <w:pPr>
              <w:jc w:val="left"/>
              <w:rPr/>
            </w:pPr>
            <w:r w:rsidDel="00000000" w:rsidR="00000000" w:rsidRPr="00000000">
              <w:rPr>
                <w:rtl w:val="0"/>
              </w:rPr>
              <w:t xml:space="preserve">Concord Consortium. </w:t>
            </w:r>
            <w:r w:rsidDel="00000000" w:rsidR="00000000" w:rsidRPr="00000000">
              <w:rPr>
                <w:i w:val="1"/>
                <w:iCs w:val="1"/>
                <w:rtl w:val="0"/>
              </w:rPr>
              <w:t xml:space="preserve">CODAP: Common Online Data Analysis Platform</w:t>
            </w:r>
            <w:r w:rsidDel="00000000" w:rsidR="00000000" w:rsidRPr="00000000">
              <w:rPr>
                <w:rtl w:val="0"/>
              </w:rPr>
              <w:t xml:space="preserve">. Version 3, Concord Consortium, 2023, </w:t>
            </w:r>
            <w:hyperlink r:id="rId20">
              <w:r w:rsidDel="00000000" w:rsidR="00000000" w:rsidRPr="00000000">
                <w:rPr>
                  <w:color w:val="1155cc"/>
                  <w:u w:val="single"/>
                  <w:rtl w:val="0"/>
                </w:rPr>
                <w:t xml:space="preserve">codap.concord.org</w:t>
              </w:r>
            </w:hyperlink>
            <w:r w:rsidDel="00000000" w:rsidR="00000000" w:rsidRPr="00000000">
              <w:rPr>
                <w:rtl w:val="0"/>
              </w:rPr>
              <w:t xml:space="preserve">.</w:t>
            </w:r>
          </w:p>
          <w:p w:rsidR="00000000" w:rsidDel="00000000" w:rsidP="00000000" w:rsidRDefault="00000000" w:rsidRPr="00000000" w14:paraId="000000A0">
            <w:pPr>
              <w:jc w:val="left"/>
              <w:rPr/>
            </w:pPr>
            <w:r w:rsidDel="00000000" w:rsidR="00000000" w:rsidRPr="00000000">
              <w:rPr>
                <w:rtl w:val="0"/>
              </w:rPr>
            </w:r>
          </w:p>
          <w:p w:rsidR="00000000" w:rsidDel="00000000" w:rsidP="00000000" w:rsidRDefault="00000000" w:rsidRPr="00000000" w14:paraId="000000A1">
            <w:pPr>
              <w:jc w:val="left"/>
              <w:rPr/>
            </w:pPr>
            <w:r w:rsidDel="00000000" w:rsidR="00000000" w:rsidRPr="00000000">
              <w:rPr>
                <w:rtl w:val="0"/>
              </w:rPr>
              <w:t xml:space="preserve">NGSS Lead States. </w:t>
            </w:r>
            <w:r w:rsidDel="00000000" w:rsidR="00000000" w:rsidRPr="00000000">
              <w:rPr>
                <w:i w:val="1"/>
                <w:iCs w:val="1"/>
                <w:rtl w:val="0"/>
              </w:rPr>
              <w:t xml:space="preserve">Next Generation Science Standards: For States, by States</w:t>
            </w:r>
            <w:r w:rsidDel="00000000" w:rsidR="00000000" w:rsidRPr="00000000">
              <w:rPr>
                <w:rtl w:val="0"/>
              </w:rPr>
              <w:t xml:space="preserve">. National Academies Press, 2013,</w:t>
            </w:r>
            <w:hyperlink r:id="rId21">
              <w:r w:rsidDel="00000000" w:rsidR="00000000" w:rsidRPr="00000000">
                <w:rPr>
                  <w:rtl w:val="0"/>
                </w:rPr>
                <w:t xml:space="preserve"> </w:t>
              </w:r>
            </w:hyperlink>
            <w:hyperlink r:id="rId22">
              <w:r w:rsidDel="00000000" w:rsidR="00000000" w:rsidRPr="00000000">
                <w:rPr>
                  <w:color w:val="1155cc"/>
                  <w:u w:val="single"/>
                  <w:rtl w:val="0"/>
                </w:rPr>
                <w:t xml:space="preserve">www.nextgenscience.org</w:t>
              </w:r>
            </w:hyperlink>
            <w:r w:rsidDel="00000000" w:rsidR="00000000" w:rsidRPr="00000000">
              <w:rPr>
                <w:rtl w:val="0"/>
              </w:rPr>
              <w:t xml:space="preserve">.</w:t>
            </w:r>
          </w:p>
          <w:p w:rsidR="00000000" w:rsidDel="00000000" w:rsidP="00000000" w:rsidRDefault="00000000" w:rsidRPr="00000000" w14:paraId="000000A2">
            <w:pPr>
              <w:jc w:val="left"/>
              <w:rPr/>
            </w:pPr>
            <w:r w:rsidDel="00000000" w:rsidR="00000000" w:rsidRPr="00000000">
              <w:rPr>
                <w:rtl w:val="0"/>
              </w:rPr>
            </w:r>
          </w:p>
          <w:p w:rsidR="00000000" w:rsidDel="00000000" w:rsidP="00000000" w:rsidRDefault="00000000" w:rsidRPr="00000000" w14:paraId="000000A3">
            <w:pPr>
              <w:jc w:val="left"/>
              <w:rPr/>
            </w:pPr>
            <w:r w:rsidDel="00000000" w:rsidR="00000000" w:rsidRPr="00000000">
              <w:rPr>
                <w:rtl w:val="0"/>
              </w:rPr>
              <w:t xml:space="preserve">"Read the Data, Draw the Tree: Lesson materials." </w:t>
            </w:r>
            <w:r w:rsidDel="00000000" w:rsidR="00000000" w:rsidRPr="00000000">
              <w:rPr>
                <w:i w:val="1"/>
                <w:iCs w:val="1"/>
                <w:rtl w:val="0"/>
              </w:rPr>
              <w:t xml:space="preserve">Claude</w:t>
            </w:r>
            <w:r w:rsidDel="00000000" w:rsidR="00000000" w:rsidRPr="00000000">
              <w:rPr>
                <w:rtl w:val="0"/>
              </w:rPr>
              <w:t xml:space="preserve">, claude-sonnet-4-6, Anthropic, Apr. 2026, claude.ai.</w:t>
            </w:r>
          </w:p>
        </w:tc>
      </w:tr>
    </w:tbl>
    <w:p w:rsidR="00000000" w:rsidDel="00000000" w:rsidP="00000000" w:rsidRDefault="00000000" w:rsidRPr="00000000" w14:paraId="000000A4">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codap.concord.org" TargetMode="External"/><Relationship Id="rId11" Type="http://schemas.openxmlformats.org/officeDocument/2006/relationships/hyperlink" Target="https://www.youtube.com/watch?v=ouZ9zEkxGWg" TargetMode="External"/><Relationship Id="rId22" Type="http://schemas.openxmlformats.org/officeDocument/2006/relationships/hyperlink" Target="http://www.nextgenscience.org" TargetMode="External"/><Relationship Id="rId10" Type="http://schemas.openxmlformats.org/officeDocument/2006/relationships/hyperlink" Target="https://www.youtube.com/watch?v=CPcNfQfjjiw" TargetMode="External"/><Relationship Id="rId21" Type="http://schemas.openxmlformats.org/officeDocument/2006/relationships/hyperlink" Target="http://www.nextgenscience.org" TargetMode="External"/><Relationship Id="rId13" Type="http://schemas.openxmlformats.org/officeDocument/2006/relationships/hyperlink" Target="https://www.youtube.com/watch?v=-SmWl6UIPHg" TargetMode="External"/><Relationship Id="rId12" Type="http://schemas.openxmlformats.org/officeDocument/2006/relationships/hyperlink" Target="https://www.youtube.com/watch?v=X-XtZyHcck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cIQobFHFwcM" TargetMode="External"/><Relationship Id="rId15" Type="http://schemas.openxmlformats.org/officeDocument/2006/relationships/hyperlink" Target="https://ecologicaldata.org/wiki/pantheria" TargetMode="External"/><Relationship Id="rId14" Type="http://schemas.openxmlformats.org/officeDocument/2006/relationships/hyperlink" Target="https://en.wikipedia.org/wiki/Convergent_evolution" TargetMode="External"/><Relationship Id="rId17" Type="http://schemas.openxmlformats.org/officeDocument/2006/relationships/hyperlink" Target="https://docs.google.com/spreadsheets/d/1OlSeNM3gOefa8Wz7z8HpLDLuMns4_a7je6ueiZ0KcNI/edit?gid=1204854904#gid=1204854904" TargetMode="External"/><Relationship Id="rId16" Type="http://schemas.openxmlformats.org/officeDocument/2006/relationships/hyperlink" Target="https://codap.concord.org/beta#shared=https%3A%2F%2Fcfm-shared.concord.org%2Fe6fNR6mHkfO7VJDNg7TM%2Ffile.json" TargetMode="External"/><Relationship Id="rId5" Type="http://schemas.openxmlformats.org/officeDocument/2006/relationships/styles" Target="styles.xml"/><Relationship Id="rId19" Type="http://schemas.openxmlformats.org/officeDocument/2006/relationships/hyperlink" Target="http://esapubs.org/archive/ecol/E090/184/" TargetMode="External"/><Relationship Id="rId6" Type="http://schemas.openxmlformats.org/officeDocument/2006/relationships/customXml" Target="../customXML/item1.xml"/><Relationship Id="rId18" Type="http://schemas.openxmlformats.org/officeDocument/2006/relationships/hyperlink" Target="https://codap.concord.org/beta#shared=https%3A%2F%2Fcfm-shared.concord.org%2Fe6fNR6mHkfO7VJDNg7TM%2Ffile.json" TargetMode="External"/><Relationship Id="rId7" Type="http://schemas.openxmlformats.org/officeDocument/2006/relationships/hyperlink" Target="https://codap.concord.org/beta#shared=https%3A%2F%2Fcfm-shared.concord.org%2Fe6fNR6mHkfO7VJDNg7TM%2Ffile.json" TargetMode="External"/><Relationship Id="rId8" Type="http://schemas.openxmlformats.org/officeDocument/2006/relationships/hyperlink" Target="https://docs.google.com/document/d/1sg-HfME2_I5tnUGiwe8psaex7iOnptty5x5iM_7L5Pw/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8hH+2c/IbpO0wr19K/cI5J8NAw==">CgMxLjAyDmguY2d5ZzRxMWI3dXo1OAByITFFMy1ndGViNHBmNFd4cGhFYzl6REJDVXJEWlRwby1MSQ==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