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r w:rsidDel="00000000" w:rsidR="00000000" w:rsidRPr="00000000">
        <w:rPr>
          <w:b w:val="1"/>
          <w:bCs w:val="1"/>
          <w:sz w:val="32"/>
          <w:szCs w:val="32"/>
          <w:rtl w:val="0"/>
        </w:rPr>
        <w:t xml:space="preserve">Why Does Size Matter? Comparing Metabolic Rates Across Mammals</w:t>
      </w: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pStyle w:val="Heading1"/>
        <w:rPr/>
      </w:pPr>
      <w:r w:rsidDel="00000000" w:rsidR="00000000" w:rsidRPr="00000000">
        <w:rPr>
          <w:rtl w:val="0"/>
        </w:rPr>
        <w:t xml:space="preserve">Lesson Plan Resource Template</w:t>
      </w:r>
    </w:p>
    <w:tbl>
      <w:tblPr>
        <w:tblStyle w:val="Table1"/>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4">
            <w:pPr>
              <w:jc w:val="center"/>
              <w:rPr/>
            </w:pPr>
            <w:r w:rsidDel="00000000" w:rsidR="00000000" w:rsidRPr="00000000">
              <w:rPr>
                <w:b w:val="1"/>
                <w:bCs w:val="1"/>
                <w:sz w:val="22"/>
                <w:szCs w:val="22"/>
                <w:rtl w:val="0"/>
              </w:rPr>
              <w:t xml:space="preserve">Lesson Overview</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6">
            <w:pPr>
              <w:rPr/>
            </w:pPr>
            <w:r w:rsidDel="00000000" w:rsidR="00000000" w:rsidRPr="00000000">
              <w:rPr>
                <w:b w:val="1"/>
                <w:bCs w:val="1"/>
                <w:sz w:val="22"/>
                <w:szCs w:val="22"/>
                <w:rtl w:val="0"/>
              </w:rPr>
              <w:t xml:space="preserve">Description</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7">
            <w:pPr>
              <w:rPr/>
            </w:pPr>
            <w:r w:rsidDel="00000000" w:rsidR="00000000" w:rsidRPr="00000000">
              <w:rPr>
                <w:sz w:val="22"/>
                <w:szCs w:val="22"/>
                <w:rtl w:val="0"/>
              </w:rPr>
              <w:t xml:space="preserve">Students explore the relationship between body size and metabolic rate in mammals using real data from the AnAge Database. Working through a structured five-part student packet, students investigate Kleiber's Law — the finding that metabolic rate scales to approximately the 3/4 power of body mass — through data collection, graphing in CODAP, analysis, and scientific argumentation. The lesson connects cellular respiration, energy transformation, and ecology.</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8">
            <w:pPr>
              <w:rPr/>
            </w:pPr>
            <w:r w:rsidDel="00000000" w:rsidR="00000000" w:rsidRPr="00000000">
              <w:rPr>
                <w:b w:val="1"/>
                <w:bCs w:val="1"/>
                <w:sz w:val="22"/>
                <w:szCs w:val="22"/>
                <w:rtl w:val="0"/>
              </w:rPr>
              <w:t xml:space="preserve">Subject Area(s)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9">
            <w:pPr>
              <w:rPr/>
            </w:pPr>
            <w:r w:rsidDel="00000000" w:rsidR="00000000" w:rsidRPr="00000000">
              <w:rPr>
                <w:sz w:val="22"/>
                <w:szCs w:val="22"/>
                <w:rtl w:val="0"/>
              </w:rPr>
              <w:t xml:space="preserve">Science / Biology</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A">
            <w:pPr>
              <w:rPr/>
            </w:pPr>
            <w:r w:rsidDel="00000000" w:rsidR="00000000" w:rsidRPr="00000000">
              <w:rPr>
                <w:b w:val="1"/>
                <w:bCs w:val="1"/>
                <w:sz w:val="22"/>
                <w:szCs w:val="22"/>
                <w:rtl w:val="0"/>
              </w:rPr>
              <w:t xml:space="preserve">Grade Band(s)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0B">
            <w:pPr>
              <w:rPr/>
            </w:pPr>
            <w:r w:rsidDel="00000000" w:rsidR="00000000" w:rsidRPr="00000000">
              <w:rPr>
                <w:sz w:val="22"/>
                <w:szCs w:val="22"/>
                <w:rtl w:val="0"/>
              </w:rPr>
              <w:t xml:space="preserve">9-10</w:t>
            </w:r>
            <w:r w:rsidDel="00000000" w:rsidR="00000000" w:rsidRPr="00000000">
              <w:rPr>
                <w:rtl w:val="0"/>
              </w:rPr>
            </w:r>
          </w:p>
        </w:tc>
      </w:tr>
    </w:tbl>
    <w:p w:rsidR="00000000" w:rsidDel="00000000" w:rsidP="00000000" w:rsidRDefault="00000000" w:rsidRPr="00000000" w14:paraId="0000000C">
      <w:pPr>
        <w:rPr/>
      </w:pPr>
      <w:r w:rsidDel="00000000" w:rsidR="00000000" w:rsidRPr="00000000">
        <w:rPr>
          <w:rtl w:val="0"/>
        </w:rPr>
      </w:r>
    </w:p>
    <w:tbl>
      <w:tblPr>
        <w:tblStyle w:val="Table2"/>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0D">
            <w:pPr>
              <w:jc w:val="center"/>
              <w:rPr/>
            </w:pPr>
            <w:r w:rsidDel="00000000" w:rsidR="00000000" w:rsidRPr="00000000">
              <w:rPr>
                <w:b w:val="1"/>
                <w:bCs w:val="1"/>
                <w:sz w:val="22"/>
                <w:szCs w:val="22"/>
                <w:rtl w:val="0"/>
              </w:rPr>
              <w:t xml:space="preserve">Learning Progression Alignment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0F">
            <w:pPr>
              <w:rPr/>
            </w:pPr>
            <w:r w:rsidDel="00000000" w:rsidR="00000000" w:rsidRPr="00000000">
              <w:rPr>
                <w:b w:val="1"/>
                <w:bCs w:val="1"/>
                <w:sz w:val="22"/>
                <w:szCs w:val="22"/>
                <w:rtl w:val="0"/>
              </w:rPr>
              <w:t xml:space="preserve">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0">
            <w:pPr>
              <w:rPr/>
            </w:pPr>
            <w:r w:rsidDel="00000000" w:rsidR="00000000" w:rsidRPr="00000000">
              <w:rPr>
                <w:b w:val="1"/>
                <w:bCs w:val="1"/>
                <w:rtl w:val="0"/>
              </w:rPr>
              <w:t xml:space="preserve">Strand C</w:t>
            </w:r>
            <w:r w:rsidDel="00000000" w:rsidR="00000000" w:rsidRPr="00000000">
              <w:rPr>
                <w:rtl w:val="0"/>
              </w:rPr>
              <w:t xml:space="preserve"> — Analysis and Modeling Techniques</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1">
            <w:pPr>
              <w:rPr/>
            </w:pPr>
            <w:r w:rsidDel="00000000" w:rsidR="00000000" w:rsidRPr="00000000">
              <w:rPr>
                <w:b w:val="1"/>
                <w:bCs w:val="1"/>
                <w:sz w:val="22"/>
                <w:szCs w:val="22"/>
                <w:rtl w:val="0"/>
              </w:rPr>
              <w:t xml:space="preserve">Substrand</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2">
            <w:pPr>
              <w:rPr/>
            </w:pPr>
            <w:r w:rsidDel="00000000" w:rsidR="00000000" w:rsidRPr="00000000">
              <w:rPr>
                <w:b w:val="1"/>
                <w:bCs w:val="1"/>
                <w:rtl w:val="0"/>
              </w:rPr>
              <w:t xml:space="preserve">Substrand C.5.</w:t>
            </w:r>
            <w:r w:rsidDel="00000000" w:rsidR="00000000" w:rsidRPr="00000000">
              <w:rPr>
                <w:rtl w:val="0"/>
              </w:rPr>
              <w:t xml:space="preserve"> — Models of Data </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3">
            <w:pPr>
              <w:rPr/>
            </w:pPr>
            <w:r w:rsidDel="00000000" w:rsidR="00000000" w:rsidRPr="00000000">
              <w:rPr>
                <w:b w:val="1"/>
                <w:bCs w:val="1"/>
                <w:sz w:val="22"/>
                <w:szCs w:val="22"/>
                <w:rtl w:val="0"/>
              </w:rPr>
              <w:t xml:space="preserve">Concept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4">
            <w:pPr>
              <w:spacing w:after="240" w:before="240" w:lineRule="auto"/>
              <w:rPr>
                <w:i w:val="1"/>
                <w:iCs w:val="1"/>
              </w:rPr>
            </w:pPr>
            <w:r w:rsidDel="00000000" w:rsidR="00000000" w:rsidRPr="00000000">
              <w:rPr>
                <w:b w:val="1"/>
                <w:bCs w:val="1"/>
                <w:rtl w:val="0"/>
              </w:rPr>
              <w:t xml:space="preserve">Concept C.5.2</w:t>
            </w:r>
            <w:r w:rsidDel="00000000" w:rsidR="00000000" w:rsidRPr="00000000">
              <w:rPr>
                <w:rtl w:val="0"/>
              </w:rPr>
              <w:t xml:space="preserve"> — Creating models — </w:t>
            </w:r>
            <w:r w:rsidDel="00000000" w:rsidR="00000000" w:rsidRPr="00000000">
              <w:rPr>
                <w:i w:val="1"/>
                <w:iCs w:val="1"/>
                <w:rtl w:val="0"/>
              </w:rPr>
              <w:t xml:space="preserve">Develop an understanding of patterns and relationships. Use data and technology to build and refine models. Advance these skills by constructing complex models that incorporate multiple variables, assess assumptions, and improve predictions.</w:t>
            </w:r>
          </w:p>
          <w:p w:rsidR="00000000" w:rsidDel="00000000" w:rsidP="00000000" w:rsidRDefault="00000000" w:rsidRPr="00000000" w14:paraId="00000015">
            <w:pPr>
              <w:numPr>
                <w:ilvl w:val="0"/>
                <w:numId w:val="1"/>
              </w:numPr>
              <w:spacing w:after="0" w:afterAutospacing="0" w:before="240" w:lineRule="auto"/>
              <w:ind w:left="720" w:hanging="360"/>
            </w:pPr>
            <w:r w:rsidDel="00000000" w:rsidR="00000000" w:rsidRPr="00000000">
              <w:rPr>
                <w:rtl w:val="0"/>
              </w:rPr>
              <w:t xml:space="preserve">9-10.C.5.2a: Construct and analyze models to represent linear and non-linear relationships in data.</w:t>
            </w:r>
          </w:p>
          <w:p w:rsidR="00000000" w:rsidDel="00000000" w:rsidP="00000000" w:rsidRDefault="00000000" w:rsidRPr="00000000" w14:paraId="00000016">
            <w:pPr>
              <w:numPr>
                <w:ilvl w:val="0"/>
                <w:numId w:val="1"/>
              </w:numPr>
              <w:spacing w:after="0" w:afterAutospacing="0" w:before="0" w:beforeAutospacing="0" w:lineRule="auto"/>
              <w:ind w:left="720" w:hanging="360"/>
            </w:pPr>
            <w:r w:rsidDel="00000000" w:rsidR="00000000" w:rsidRPr="00000000">
              <w:rPr>
                <w:rtl w:val="0"/>
              </w:rPr>
              <w:t xml:space="preserve">9-10.C.5.2b: Use technology to create, test, and refine models.</w:t>
            </w:r>
          </w:p>
          <w:p w:rsidR="00000000" w:rsidDel="00000000" w:rsidP="00000000" w:rsidRDefault="00000000" w:rsidRPr="00000000" w14:paraId="00000017">
            <w:pPr>
              <w:numPr>
                <w:ilvl w:val="0"/>
                <w:numId w:val="1"/>
              </w:numPr>
              <w:spacing w:after="240" w:before="0" w:beforeAutospacing="0" w:lineRule="auto"/>
              <w:ind w:left="720" w:hanging="360"/>
            </w:pPr>
            <w:r w:rsidDel="00000000" w:rsidR="00000000" w:rsidRPr="00000000">
              <w:rPr>
                <w:rtl w:val="0"/>
              </w:rPr>
              <w:t xml:space="preserve">9-10.C.5.2c: Evaluate and improve models by comparing predictions to observed data.</w:t>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8">
            <w:pPr>
              <w:rPr/>
            </w:pPr>
            <w:r w:rsidDel="00000000" w:rsidR="00000000" w:rsidRPr="00000000">
              <w:rPr>
                <w:b w:val="1"/>
                <w:bCs w:val="1"/>
                <w:rtl w:val="0"/>
              </w:rPr>
              <w:t xml:space="preserve">NGSS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19">
            <w:pPr>
              <w:rPr/>
            </w:pPr>
            <w:r w:rsidDel="00000000" w:rsidR="00000000" w:rsidRPr="00000000">
              <w:rPr>
                <w:sz w:val="22"/>
                <w:szCs w:val="22"/>
                <w:rtl w:val="0"/>
              </w:rPr>
              <w:t xml:space="preserve">NGSS: HS-LS1-7 — Use mathematical representations to support claims for the role of cellular respiration in the dynamic balance of matter and energy in organisms.</w:t>
            </w:r>
            <w:r w:rsidDel="00000000" w:rsidR="00000000" w:rsidRPr="00000000">
              <w:rPr>
                <w:rtl w:val="0"/>
              </w:rPr>
            </w:r>
          </w:p>
          <w:p w:rsidR="00000000" w:rsidDel="00000000" w:rsidP="00000000" w:rsidRDefault="00000000" w:rsidRPr="00000000" w14:paraId="0000001A">
            <w:pPr>
              <w:rPr/>
            </w:pPr>
            <w:r w:rsidDel="00000000" w:rsidR="00000000" w:rsidRPr="00000000">
              <w:rPr>
                <w:sz w:val="22"/>
                <w:szCs w:val="22"/>
                <w:rtl w:val="0"/>
              </w:rPr>
              <w:t xml:space="preserve">NGSS: HS-LS2-1 — Factors affecting carrying capacity/ecosystem energy flow</w:t>
            </w:r>
            <w:r w:rsidDel="00000000" w:rsidR="00000000" w:rsidRPr="00000000">
              <w:rPr>
                <w:rtl w:val="0"/>
              </w:rPr>
            </w:r>
          </w:p>
          <w:p w:rsidR="00000000" w:rsidDel="00000000" w:rsidP="00000000" w:rsidRDefault="00000000" w:rsidRPr="00000000" w14:paraId="0000001B">
            <w:pPr>
              <w:rPr/>
            </w:pPr>
            <w:r w:rsidDel="00000000" w:rsidR="00000000" w:rsidRPr="00000000">
              <w:rPr>
                <w:sz w:val="22"/>
                <w:szCs w:val="22"/>
                <w:rtl w:val="0"/>
              </w:rPr>
              <w:t xml:space="preserve">CCSS: MP.4 — Model with mathematics; MP.5 — Use appropriate tools strategically</w:t>
            </w:r>
            <w:r w:rsidDel="00000000" w:rsidR="00000000" w:rsidRPr="00000000">
              <w:rPr>
                <w:rtl w:val="0"/>
              </w:rPr>
            </w:r>
          </w:p>
        </w:tc>
      </w:tr>
    </w:tbl>
    <w:p w:rsidR="00000000" w:rsidDel="00000000" w:rsidP="00000000" w:rsidRDefault="00000000" w:rsidRPr="00000000" w14:paraId="0000001C">
      <w:pPr>
        <w:rPr/>
      </w:pPr>
      <w:r w:rsidDel="00000000" w:rsidR="00000000" w:rsidRPr="00000000">
        <w:rPr>
          <w:rtl w:val="0"/>
        </w:rPr>
      </w:r>
    </w:p>
    <w:tbl>
      <w:tblPr>
        <w:tblStyle w:val="Table3"/>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1D">
            <w:pPr>
              <w:jc w:val="center"/>
              <w:rPr/>
            </w:pPr>
            <w:r w:rsidDel="00000000" w:rsidR="00000000" w:rsidRPr="00000000">
              <w:rPr>
                <w:b w:val="1"/>
                <w:bCs w:val="1"/>
                <w:sz w:val="22"/>
                <w:szCs w:val="22"/>
                <w:rtl w:val="0"/>
              </w:rPr>
              <w:t xml:space="preserve">Tool(s)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1F">
            <w:pPr>
              <w:rPr/>
            </w:pPr>
            <w:r w:rsidDel="00000000" w:rsidR="00000000" w:rsidRPr="00000000">
              <w:rPr>
                <w:b w:val="1"/>
                <w:bCs w:val="1"/>
                <w:sz w:val="22"/>
                <w:szCs w:val="22"/>
                <w:rtl w:val="0"/>
              </w:rPr>
              <w:t xml:space="preserve">Type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0">
            <w:pPr>
              <w:rPr/>
            </w:pPr>
            <w:r w:rsidDel="00000000" w:rsidR="00000000" w:rsidRPr="00000000">
              <w:rPr>
                <w:sz w:val="22"/>
                <w:szCs w:val="22"/>
                <w:rtl w:val="0"/>
              </w:rPr>
              <w:t xml:space="preserve">No-Code</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1">
            <w:pPr>
              <w:rPr/>
            </w:pPr>
            <w:r w:rsidDel="00000000" w:rsidR="00000000" w:rsidRPr="00000000">
              <w:rPr>
                <w:b w:val="1"/>
                <w:bCs w:val="1"/>
                <w:sz w:val="22"/>
                <w:szCs w:val="22"/>
                <w:rtl w:val="0"/>
              </w:rPr>
              <w:t xml:space="preserve">Tool</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2">
            <w:pPr>
              <w:rPr/>
            </w:pPr>
            <w:r w:rsidDel="00000000" w:rsidR="00000000" w:rsidRPr="00000000">
              <w:rPr>
                <w:sz w:val="22"/>
                <w:szCs w:val="22"/>
                <w:rtl w:val="0"/>
              </w:rPr>
              <w:t xml:space="preserve">CODAP / Spreadsheet</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3">
            <w:pPr>
              <w:rPr/>
            </w:pPr>
            <w:r w:rsidDel="00000000" w:rsidR="00000000" w:rsidRPr="00000000">
              <w:rPr>
                <w:b w:val="1"/>
                <w:bCs w:val="1"/>
                <w:sz w:val="22"/>
                <w:szCs w:val="22"/>
                <w:rtl w:val="0"/>
              </w:rPr>
              <w:t xml:space="preserve">Programming Language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4">
            <w:pPr>
              <w:rPr/>
            </w:pPr>
            <w:r w:rsidDel="00000000" w:rsidR="00000000" w:rsidRPr="00000000">
              <w:rPr>
                <w:sz w:val="22"/>
                <w:szCs w:val="22"/>
                <w:rtl w:val="0"/>
              </w:rPr>
              <w:t xml:space="preserve">NA</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5">
            <w:pPr>
              <w:rPr/>
            </w:pPr>
            <w:r w:rsidDel="00000000" w:rsidR="00000000" w:rsidRPr="00000000">
              <w:rPr>
                <w:b w:val="1"/>
                <w:bCs w:val="1"/>
                <w:sz w:val="22"/>
                <w:szCs w:val="22"/>
                <w:rtl w:val="0"/>
              </w:rPr>
              <w:t xml:space="preserve">Other Tech Notes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6">
            <w:pPr>
              <w:rPr/>
            </w:pPr>
            <w:r w:rsidDel="00000000" w:rsidR="00000000" w:rsidRPr="00000000">
              <w:rPr>
                <w:sz w:val="22"/>
                <w:szCs w:val="22"/>
                <w:rtl w:val="0"/>
              </w:rPr>
              <w:t xml:space="preserve">NA</w:t>
            </w:r>
            <w:r w:rsidDel="00000000" w:rsidR="00000000" w:rsidRPr="00000000">
              <w:rPr>
                <w:rtl w:val="0"/>
              </w:rPr>
            </w:r>
          </w:p>
        </w:tc>
      </w:tr>
    </w:tbl>
    <w:p w:rsidR="00000000" w:rsidDel="00000000" w:rsidP="00000000" w:rsidRDefault="00000000" w:rsidRPr="00000000" w14:paraId="00000027">
      <w:pPr>
        <w:rPr/>
      </w:pPr>
      <w:r w:rsidDel="00000000" w:rsidR="00000000" w:rsidRPr="00000000">
        <w:rPr>
          <w:rtl w:val="0"/>
        </w:rPr>
      </w:r>
    </w:p>
    <w:tbl>
      <w:tblPr>
        <w:tblStyle w:val="Table4"/>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28">
            <w:pPr>
              <w:jc w:val="center"/>
              <w:rPr/>
            </w:pPr>
            <w:r w:rsidDel="00000000" w:rsidR="00000000" w:rsidRPr="00000000">
              <w:rPr>
                <w:b w:val="1"/>
                <w:bCs w:val="1"/>
                <w:sz w:val="22"/>
                <w:szCs w:val="22"/>
                <w:rtl w:val="0"/>
              </w:rPr>
              <w:t xml:space="preserve">Lesson Materials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A">
            <w:pPr>
              <w:rPr/>
            </w:pPr>
            <w:r w:rsidDel="00000000" w:rsidR="00000000" w:rsidRPr="00000000">
              <w:rPr>
                <w:b w:val="1"/>
                <w:bCs w:val="1"/>
                <w:sz w:val="22"/>
                <w:szCs w:val="22"/>
                <w:rtl w:val="0"/>
              </w:rPr>
              <w:t xml:space="preserve">Dataset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B">
            <w:pPr>
              <w:rPr/>
            </w:pPr>
            <w:r w:rsidDel="00000000" w:rsidR="00000000" w:rsidRPr="00000000">
              <w:rPr>
                <w:sz w:val="22"/>
                <w:szCs w:val="22"/>
                <w:rtl w:val="0"/>
              </w:rPr>
              <w:t xml:space="preserve">AnAge Database — genomics.senescence.info/species/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C">
            <w:pPr>
              <w:rPr/>
            </w:pPr>
            <w:r w:rsidDel="00000000" w:rsidR="00000000" w:rsidRPr="00000000">
              <w:rPr>
                <w:b w:val="1"/>
                <w:bCs w:val="1"/>
                <w:sz w:val="22"/>
                <w:szCs w:val="22"/>
                <w:rtl w:val="0"/>
              </w:rPr>
              <w:t xml:space="preserve">Datasheet</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D">
            <w:pPr>
              <w:rPr>
                <w:sz w:val="18"/>
                <w:szCs w:val="18"/>
              </w:rPr>
            </w:pPr>
            <w:r w:rsidDel="00000000" w:rsidR="00000000" w:rsidRPr="00000000">
              <w:rPr>
                <w:sz w:val="22"/>
                <w:szCs w:val="22"/>
                <w:rtl w:val="0"/>
              </w:rPr>
              <w:t xml:space="preserve">Metabolic Rates CODAP File: </w:t>
            </w:r>
            <w:hyperlink r:id="rId7">
              <w:r w:rsidDel="00000000" w:rsidR="00000000" w:rsidRPr="00000000">
                <w:rPr>
                  <w:rFonts w:ascii="Roboto" w:cs="Roboto" w:eastAsia="Roboto" w:hAnsi="Roboto"/>
                  <w:color w:val="1155cc"/>
                  <w:sz w:val="20"/>
                  <w:szCs w:val="20"/>
                  <w:highlight w:val="white"/>
                  <w:u w:val="single"/>
                  <w:rtl w:val="0"/>
                </w:rPr>
                <w:t xml:space="preserve">https://codap.concord.org/app/?v=3#shared=https%3A%2F%2Fcfm-shared.concord.org%2FmD2GonMRrH1gf7XRTd5y%2Ffile.json</w:t>
              </w:r>
            </w:hyperlink>
            <w:r w:rsidDel="00000000" w:rsidR="00000000" w:rsidRPr="00000000">
              <w:rPr>
                <w:rFonts w:ascii="Roboto" w:cs="Roboto" w:eastAsia="Roboto" w:hAnsi="Roboto"/>
                <w:color w:val="1a202c"/>
                <w:sz w:val="20"/>
                <w:szCs w:val="20"/>
                <w:highlight w:val="white"/>
                <w:rtl w:val="0"/>
              </w:rPr>
              <w:t xml:space="preserve"> </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2E">
            <w:pPr>
              <w:rPr/>
            </w:pPr>
            <w:r w:rsidDel="00000000" w:rsidR="00000000" w:rsidRPr="00000000">
              <w:rPr>
                <w:b w:val="1"/>
                <w:bCs w:val="1"/>
                <w:sz w:val="22"/>
                <w:szCs w:val="22"/>
                <w:rtl w:val="0"/>
              </w:rPr>
              <w:t xml:space="preserve">Student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2F">
            <w:pPr>
              <w:rPr/>
            </w:pPr>
            <w:r w:rsidDel="00000000" w:rsidR="00000000" w:rsidRPr="00000000">
              <w:rPr>
                <w:sz w:val="22"/>
                <w:szCs w:val="22"/>
                <w:rtl w:val="0"/>
              </w:rPr>
              <w:t xml:space="preserve">Why_Does_Size_Matter_Student_Packet.docx</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0">
            <w:pPr>
              <w:rPr/>
            </w:pPr>
            <w:r w:rsidDel="00000000" w:rsidR="00000000" w:rsidRPr="00000000">
              <w:rPr>
                <w:b w:val="1"/>
                <w:bCs w:val="1"/>
                <w:sz w:val="22"/>
                <w:szCs w:val="22"/>
                <w:rtl w:val="0"/>
              </w:rPr>
              <w:t xml:space="preserve">Teacher Document(s) &amp; File(s)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1">
            <w:pPr>
              <w:rPr/>
            </w:pPr>
            <w:r w:rsidDel="00000000" w:rsidR="00000000" w:rsidRPr="00000000">
              <w:rPr>
                <w:sz w:val="22"/>
                <w:szCs w:val="22"/>
                <w:rtl w:val="0"/>
              </w:rPr>
              <w:t xml:space="preserve">Why_Does_Size_Matter_Teacher_Key.docx</w:t>
            </w:r>
            <w:r w:rsidDel="00000000" w:rsidR="00000000" w:rsidRPr="00000000">
              <w:rPr>
                <w:rtl w:val="0"/>
              </w:rPr>
            </w:r>
          </w:p>
          <w:p w:rsidR="00000000" w:rsidDel="00000000" w:rsidP="00000000" w:rsidRDefault="00000000" w:rsidRPr="00000000" w14:paraId="00000032">
            <w:pPr>
              <w:rPr/>
            </w:pPr>
            <w:r w:rsidDel="00000000" w:rsidR="00000000" w:rsidRPr="00000000">
              <w:rPr>
                <w:sz w:val="22"/>
                <w:szCs w:val="22"/>
                <w:rtl w:val="0"/>
              </w:rPr>
              <w:t xml:space="preserve">Background: Animal Metabolism video, Basal Metabolic Rate reference, Numberphile: 3/4 and Kleiber's Law, CER Rubric</w:t>
            </w:r>
            <w:r w:rsidDel="00000000" w:rsidR="00000000" w:rsidRPr="00000000">
              <w:rPr>
                <w:rtl w:val="0"/>
              </w:rPr>
            </w:r>
          </w:p>
        </w:tc>
      </w:tr>
    </w:tbl>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pStyle w:val="Heading1"/>
        <w:rPr/>
      </w:pPr>
      <w:r w:rsidDel="00000000" w:rsidR="00000000" w:rsidRPr="00000000">
        <w:rPr>
          <w:rtl w:val="0"/>
        </w:rPr>
        <w:t xml:space="preserve">Lesson Plan Template 1</w:t>
      </w:r>
    </w:p>
    <w:tbl>
      <w:tblPr>
        <w:tblStyle w:val="Table5"/>
        <w:tblW w:w="936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80"/>
        <w:gridCol w:w="4680"/>
        <w:tblGridChange w:id="0">
          <w:tblGrid>
            <w:gridCol w:w="4680"/>
            <w:gridCol w:w="4680"/>
          </w:tblGrid>
        </w:tblGridChange>
      </w:tblGrid>
      <w:tr>
        <w:trPr>
          <w:cantSplit w:val="0"/>
          <w:tblHeader w:val="0"/>
        </w:trPr>
        <w:tc>
          <w:tcPr>
            <w:gridSpan w:val="2"/>
            <w:shd w:fill="999999" w:val="clear"/>
            <w:tcMar>
              <w:top w:w="80.0" w:type="dxa"/>
              <w:left w:w="100.0" w:type="dxa"/>
              <w:bottom w:w="80.0" w:type="dxa"/>
              <w:right w:w="100.0" w:type="dxa"/>
            </w:tcMar>
            <w:vAlign w:val="center"/>
          </w:tcPr>
          <w:p w:rsidR="00000000" w:rsidDel="00000000" w:rsidP="00000000" w:rsidRDefault="00000000" w:rsidRPr="00000000" w14:paraId="00000035">
            <w:pPr>
              <w:jc w:val="center"/>
              <w:rPr/>
            </w:pPr>
            <w:r w:rsidDel="00000000" w:rsidR="00000000" w:rsidRPr="00000000">
              <w:rPr>
                <w:b w:val="1"/>
                <w:bCs w:val="1"/>
                <w:sz w:val="22"/>
                <w:szCs w:val="22"/>
                <w:rtl w:val="0"/>
              </w:rPr>
              <w:t xml:space="preserve">Lesson Plan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7">
            <w:pPr>
              <w:rPr/>
            </w:pPr>
            <w:r w:rsidDel="00000000" w:rsidR="00000000" w:rsidRPr="00000000">
              <w:rPr>
                <w:b w:val="1"/>
                <w:bCs w:val="1"/>
                <w:sz w:val="22"/>
                <w:szCs w:val="22"/>
                <w:rtl w:val="0"/>
              </w:rPr>
              <w:t xml:space="preserve">Lesson Focus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8">
            <w:pPr>
              <w:rPr/>
            </w:pPr>
            <w:r w:rsidDel="00000000" w:rsidR="00000000" w:rsidRPr="00000000">
              <w:rPr>
                <w:sz w:val="22"/>
                <w:szCs w:val="22"/>
                <w:rtl w:val="0"/>
              </w:rPr>
              <w:t xml:space="preserve">Why do larger animals have lower metabolic rates per unit of body mass than smaller animals?</w:t>
            </w:r>
            <w:r w:rsidDel="00000000" w:rsidR="00000000" w:rsidRPr="00000000">
              <w:rPr>
                <w:rtl w:val="0"/>
              </w:rPr>
            </w:r>
          </w:p>
          <w:p w:rsidR="00000000" w:rsidDel="00000000" w:rsidP="00000000" w:rsidRDefault="00000000" w:rsidRPr="00000000" w14:paraId="00000039">
            <w:pPr>
              <w:rPr/>
            </w:pPr>
            <w:r w:rsidDel="00000000" w:rsidR="00000000" w:rsidRPr="00000000">
              <w:rPr>
                <w:sz w:val="22"/>
                <w:szCs w:val="22"/>
                <w:rtl w:val="0"/>
              </w:rPr>
              <w:t xml:space="preserve">How do scientists use data to identify biological patterns across species?</w:t>
            </w:r>
            <w:r w:rsidDel="00000000" w:rsidR="00000000" w:rsidRPr="00000000">
              <w:rPr>
                <w:rtl w:val="0"/>
              </w:rPr>
            </w:r>
          </w:p>
          <w:p w:rsidR="00000000" w:rsidDel="00000000" w:rsidP="00000000" w:rsidRDefault="00000000" w:rsidRPr="00000000" w14:paraId="0000003A">
            <w:pPr>
              <w:rPr/>
            </w:pPr>
            <w:r w:rsidDel="00000000" w:rsidR="00000000" w:rsidRPr="00000000">
              <w:rPr>
                <w:sz w:val="22"/>
                <w:szCs w:val="22"/>
                <w:rtl w:val="0"/>
              </w:rPr>
              <w:t xml:space="preserve">What are the ecological and evolutionary implications of metabolic rate differences?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3B">
            <w:pPr>
              <w:rPr/>
            </w:pPr>
            <w:r w:rsidDel="00000000" w:rsidR="00000000" w:rsidRPr="00000000">
              <w:rPr>
                <w:b w:val="1"/>
                <w:bCs w:val="1"/>
                <w:sz w:val="22"/>
                <w:szCs w:val="22"/>
                <w:rtl w:val="0"/>
              </w:rPr>
              <w:t xml:space="preserve">Content Objective(s)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3C">
            <w:pPr>
              <w:rPr/>
            </w:pPr>
            <w:r w:rsidDel="00000000" w:rsidR="00000000" w:rsidRPr="00000000">
              <w:rPr>
                <w:sz w:val="22"/>
                <w:szCs w:val="22"/>
                <w:rtl w:val="0"/>
              </w:rPr>
              <w:t xml:space="preserve">By the end of this lesson, students will be able to:</w:t>
            </w:r>
            <w:r w:rsidDel="00000000" w:rsidR="00000000" w:rsidRPr="00000000">
              <w:rPr>
                <w:rtl w:val="0"/>
              </w:rPr>
            </w:r>
          </w:p>
          <w:p w:rsidR="00000000" w:rsidDel="00000000" w:rsidP="00000000" w:rsidRDefault="00000000" w:rsidRPr="00000000" w14:paraId="0000003D">
            <w:pPr>
              <w:rPr/>
            </w:pPr>
            <w:r w:rsidDel="00000000" w:rsidR="00000000" w:rsidRPr="00000000">
              <w:rPr>
                <w:sz w:val="22"/>
                <w:szCs w:val="22"/>
                <w:rtl w:val="0"/>
              </w:rPr>
              <w:t xml:space="preserve">Define basal metabolic rate (BMR) and explain its biological significance</w:t>
            </w:r>
            <w:r w:rsidDel="00000000" w:rsidR="00000000" w:rsidRPr="00000000">
              <w:rPr>
                <w:rtl w:val="0"/>
              </w:rPr>
            </w:r>
          </w:p>
          <w:p w:rsidR="00000000" w:rsidDel="00000000" w:rsidP="00000000" w:rsidRDefault="00000000" w:rsidRPr="00000000" w14:paraId="0000003E">
            <w:pPr>
              <w:rPr/>
            </w:pPr>
            <w:r w:rsidDel="00000000" w:rsidR="00000000" w:rsidRPr="00000000">
              <w:rPr>
                <w:sz w:val="22"/>
                <w:szCs w:val="22"/>
                <w:rtl w:val="0"/>
              </w:rPr>
              <w:t xml:space="preserve">Access and navigate a real scientific database (AnAge) to retrieve species data</w:t>
            </w:r>
            <w:r w:rsidDel="00000000" w:rsidR="00000000" w:rsidRPr="00000000">
              <w:rPr>
                <w:rtl w:val="0"/>
              </w:rPr>
            </w:r>
          </w:p>
          <w:p w:rsidR="00000000" w:rsidDel="00000000" w:rsidP="00000000" w:rsidRDefault="00000000" w:rsidRPr="00000000" w14:paraId="0000003F">
            <w:pPr>
              <w:rPr/>
            </w:pPr>
            <w:r w:rsidDel="00000000" w:rsidR="00000000" w:rsidRPr="00000000">
              <w:rPr>
                <w:sz w:val="22"/>
                <w:szCs w:val="22"/>
                <w:rtl w:val="0"/>
              </w:rPr>
              <w:t xml:space="preserve">Create scatter plots comparing body mass and BMR across mammal species</w:t>
            </w:r>
            <w:r w:rsidDel="00000000" w:rsidR="00000000" w:rsidRPr="00000000">
              <w:rPr>
                <w:rtl w:val="0"/>
              </w:rPr>
            </w:r>
          </w:p>
          <w:p w:rsidR="00000000" w:rsidDel="00000000" w:rsidP="00000000" w:rsidRDefault="00000000" w:rsidRPr="00000000" w14:paraId="00000040">
            <w:pPr>
              <w:rPr/>
            </w:pPr>
            <w:r w:rsidDel="00000000" w:rsidR="00000000" w:rsidRPr="00000000">
              <w:rPr>
                <w:sz w:val="22"/>
                <w:szCs w:val="22"/>
                <w:rtl w:val="0"/>
              </w:rPr>
              <w:t xml:space="preserve">Identify and describe the power-law scaling relationship between body mass and BMR</w:t>
            </w:r>
            <w:r w:rsidDel="00000000" w:rsidR="00000000" w:rsidRPr="00000000">
              <w:rPr>
                <w:rtl w:val="0"/>
              </w:rPr>
            </w:r>
          </w:p>
          <w:p w:rsidR="00000000" w:rsidDel="00000000" w:rsidP="00000000" w:rsidRDefault="00000000" w:rsidRPr="00000000" w14:paraId="00000041">
            <w:pPr>
              <w:rPr/>
            </w:pPr>
            <w:r w:rsidDel="00000000" w:rsidR="00000000" w:rsidRPr="00000000">
              <w:rPr>
                <w:sz w:val="22"/>
                <w:szCs w:val="22"/>
                <w:rtl w:val="0"/>
              </w:rPr>
              <w:t xml:space="preserve">Explain Kleiber's Law and discuss its ecological and evolutionary implications</w:t>
            </w:r>
            <w:r w:rsidDel="00000000" w:rsidR="00000000" w:rsidRPr="00000000">
              <w:rPr>
                <w:rtl w:val="0"/>
              </w:rPr>
            </w:r>
          </w:p>
          <w:p w:rsidR="00000000" w:rsidDel="00000000" w:rsidP="00000000" w:rsidRDefault="00000000" w:rsidRPr="00000000" w14:paraId="00000042">
            <w:pPr>
              <w:rPr/>
            </w:pPr>
            <w:r w:rsidDel="00000000" w:rsidR="00000000" w:rsidRPr="00000000">
              <w:rPr>
                <w:sz w:val="22"/>
                <w:szCs w:val="22"/>
                <w:rtl w:val="0"/>
              </w:rPr>
              <w:t xml:space="preserve">Make evidence-based arguments using biological data</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3">
            <w:pPr>
              <w:rPr/>
            </w:pPr>
            <w:r w:rsidDel="00000000" w:rsidR="00000000" w:rsidRPr="00000000">
              <w:rPr>
                <w:b w:val="1"/>
                <w:bCs w:val="1"/>
                <w:sz w:val="22"/>
                <w:szCs w:val="22"/>
                <w:rtl w:val="0"/>
              </w:rPr>
              <w:t xml:space="preserve">Prerequisite Knowledge &amp; Skills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4">
            <w:pPr>
              <w:rPr/>
            </w:pPr>
            <w:r w:rsidDel="00000000" w:rsidR="00000000" w:rsidRPr="00000000">
              <w:rPr>
                <w:sz w:val="22"/>
                <w:szCs w:val="22"/>
                <w:rtl w:val="0"/>
              </w:rPr>
              <w:t xml:space="preserve">What is Basal Metabolic Rate (BMR): the minimum rate of energy expenditure at rest, measured in watts (W), reflecting how quickly an organism converts chemical energy into ATP and heat.</w:t>
            </w:r>
            <w:r w:rsidDel="00000000" w:rsidR="00000000" w:rsidRPr="00000000">
              <w:rPr>
                <w:rtl w:val="0"/>
              </w:rPr>
            </w:r>
          </w:p>
          <w:p w:rsidR="00000000" w:rsidDel="00000000" w:rsidP="00000000" w:rsidRDefault="00000000" w:rsidRPr="00000000" w14:paraId="00000045">
            <w:pPr>
              <w:rPr/>
            </w:pPr>
            <w:r w:rsidDel="00000000" w:rsidR="00000000" w:rsidRPr="00000000">
              <w:rPr>
                <w:sz w:val="22"/>
                <w:szCs w:val="22"/>
                <w:rtl w:val="0"/>
              </w:rPr>
              <w:t xml:space="preserve">Kleiber's Law: BMR = a × M^(3/4) — for every 10-fold increase in body mass, BMR increases by ~5.6-fold, not 10-fold.</w:t>
            </w:r>
            <w:r w:rsidDel="00000000" w:rsidR="00000000" w:rsidRPr="00000000">
              <w:rPr>
                <w:rtl w:val="0"/>
              </w:rPr>
            </w:r>
          </w:p>
          <w:p w:rsidR="00000000" w:rsidDel="00000000" w:rsidP="00000000" w:rsidRDefault="00000000" w:rsidRPr="00000000" w14:paraId="00000046">
            <w:pPr>
              <w:rPr/>
            </w:pPr>
            <w:r w:rsidDel="00000000" w:rsidR="00000000" w:rsidRPr="00000000">
              <w:rPr>
                <w:sz w:val="22"/>
                <w:szCs w:val="22"/>
                <w:rtl w:val="0"/>
              </w:rPr>
              <w:t xml:space="preserve">Common misconception: "The elephant uses more energy per gram" — false. The mouse has a higher mass-specific metabolic rate.</w:t>
            </w:r>
            <w:r w:rsidDel="00000000" w:rsidR="00000000" w:rsidRPr="00000000">
              <w:rPr>
                <w:rtl w:val="0"/>
              </w:rPr>
            </w:r>
          </w:p>
          <w:p w:rsidR="00000000" w:rsidDel="00000000" w:rsidP="00000000" w:rsidRDefault="00000000" w:rsidRPr="00000000" w14:paraId="00000047">
            <w:pPr>
              <w:rPr/>
            </w:pPr>
            <w:r w:rsidDel="00000000" w:rsidR="00000000" w:rsidRPr="00000000">
              <w:rPr>
                <w:sz w:val="22"/>
                <w:szCs w:val="22"/>
                <w:rtl w:val="0"/>
              </w:rPr>
              <w:t xml:space="preserve">Students should know: basic cell biology (mitochondria, ATP), how to read a scatter plot, basic understanding of ratios and proportions.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8">
            <w:pPr>
              <w:rPr/>
            </w:pPr>
            <w:r w:rsidDel="00000000" w:rsidR="00000000" w:rsidRPr="00000000">
              <w:rPr>
                <w:b w:val="1"/>
                <w:bCs w:val="1"/>
                <w:sz w:val="22"/>
                <w:szCs w:val="22"/>
                <w:rtl w:val="0"/>
              </w:rPr>
              <w:t xml:space="preserve">Lesson Details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9">
            <w:pPr>
              <w:rPr/>
            </w:pP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4A">
            <w:pPr>
              <w:rPr/>
            </w:pPr>
            <w:r w:rsidDel="00000000" w:rsidR="00000000" w:rsidRPr="00000000">
              <w:rPr>
                <w:b w:val="1"/>
                <w:bCs w:val="1"/>
                <w:sz w:val="22"/>
                <w:szCs w:val="22"/>
                <w:rtl w:val="0"/>
              </w:rPr>
              <w:t xml:space="preserve">Lesson Hook &amp; Warm-up</w:t>
              <w:br w:type="textWrapping"/>
              <w:t xml:space="preserve">Part 1</w:t>
            </w:r>
            <w:r w:rsidDel="00000000" w:rsidR="00000000" w:rsidRPr="00000000">
              <w:rPr>
                <w:sz w:val="22"/>
                <w:szCs w:val="22"/>
                <w:rtl w:val="0"/>
              </w:rPr>
              <w:br w:type="textWrapping"/>
              <w:t xml:space="preserve">10-15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4B">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4C">
            <w:pPr>
              <w:rPr/>
            </w:pPr>
            <w:r w:rsidDel="00000000" w:rsidR="00000000" w:rsidRPr="00000000">
              <w:rPr>
                <w:sz w:val="22"/>
                <w:szCs w:val="22"/>
                <w:rtl w:val="0"/>
              </w:rPr>
              <w:t xml:space="preserve">Opening Hook:</w:t>
            </w:r>
            <w:r w:rsidDel="00000000" w:rsidR="00000000" w:rsidRPr="00000000">
              <w:rPr>
                <w:rtl w:val="0"/>
              </w:rPr>
            </w:r>
          </w:p>
          <w:p w:rsidR="00000000" w:rsidDel="00000000" w:rsidP="00000000" w:rsidRDefault="00000000" w:rsidRPr="00000000" w14:paraId="0000004D">
            <w:pPr>
              <w:rPr/>
            </w:pPr>
            <w:r w:rsidDel="00000000" w:rsidR="00000000" w:rsidRPr="00000000">
              <w:rPr>
                <w:sz w:val="22"/>
                <w:szCs w:val="22"/>
                <w:rtl w:val="0"/>
              </w:rPr>
              <w:t xml:space="preserve">Students examine two images side by side: a shrew and an African elephant. Ask:</w:t>
            </w:r>
            <w:r w:rsidDel="00000000" w:rsidR="00000000" w:rsidRPr="00000000">
              <w:rPr>
                <w:rtl w:val="0"/>
              </w:rPr>
            </w:r>
          </w:p>
          <w:p w:rsidR="00000000" w:rsidDel="00000000" w:rsidP="00000000" w:rsidRDefault="00000000" w:rsidRPr="00000000" w14:paraId="0000004E">
            <w:pPr>
              <w:rPr/>
            </w:pPr>
            <w:r w:rsidDel="00000000" w:rsidR="00000000" w:rsidRPr="00000000">
              <w:rPr>
                <w:sz w:val="22"/>
                <w:szCs w:val="22"/>
                <w:rtl w:val="0"/>
              </w:rPr>
              <w:t xml:space="preserve">Which animal eats more food per day?</w:t>
            </w:r>
            <w:r w:rsidDel="00000000" w:rsidR="00000000" w:rsidRPr="00000000">
              <w:rPr>
                <w:rtl w:val="0"/>
              </w:rPr>
            </w:r>
          </w:p>
          <w:p w:rsidR="00000000" w:rsidDel="00000000" w:rsidP="00000000" w:rsidRDefault="00000000" w:rsidRPr="00000000" w14:paraId="0000004F">
            <w:pPr>
              <w:rPr/>
            </w:pPr>
            <w:r w:rsidDel="00000000" w:rsidR="00000000" w:rsidRPr="00000000">
              <w:rPr>
                <w:sz w:val="22"/>
                <w:szCs w:val="22"/>
                <w:rtl w:val="0"/>
              </w:rPr>
              <w:t xml:space="preserve">Which animal has a faster heart rate?</w:t>
            </w:r>
            <w:r w:rsidDel="00000000" w:rsidR="00000000" w:rsidRPr="00000000">
              <w:rPr>
                <w:rtl w:val="0"/>
              </w:rPr>
            </w:r>
          </w:p>
          <w:p w:rsidR="00000000" w:rsidDel="00000000" w:rsidP="00000000" w:rsidRDefault="00000000" w:rsidRPr="00000000" w14:paraId="00000050">
            <w:pPr>
              <w:rPr/>
            </w:pPr>
            <w:r w:rsidDel="00000000" w:rsidR="00000000" w:rsidRPr="00000000">
              <w:rPr>
                <w:sz w:val="22"/>
                <w:szCs w:val="22"/>
                <w:rtl w:val="0"/>
              </w:rPr>
              <w:t xml:space="preserve">Do they need the same amount of energy per gram of body weight to survive?</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sz w:val="22"/>
                <w:szCs w:val="22"/>
                <w:rtl w:val="0"/>
              </w:rPr>
              <w:t xml:space="preserve">Part 1 of Student Packet:</w:t>
            </w:r>
            <w:r w:rsidDel="00000000" w:rsidR="00000000" w:rsidRPr="00000000">
              <w:rPr>
                <w:rtl w:val="0"/>
              </w:rPr>
            </w:r>
          </w:p>
          <w:p w:rsidR="00000000" w:rsidDel="00000000" w:rsidP="00000000" w:rsidRDefault="00000000" w:rsidRPr="00000000" w14:paraId="00000053">
            <w:pPr>
              <w:rPr/>
            </w:pPr>
            <w:r w:rsidDel="00000000" w:rsidR="00000000" w:rsidRPr="00000000">
              <w:rPr>
                <w:sz w:val="22"/>
                <w:szCs w:val="22"/>
                <w:rtl w:val="0"/>
              </w:rPr>
              <w:t xml:space="preserve">Students write vocabulary definitions for Metabolism and BMR, make a written prediction about the mouse vs. elephant energy question, and predict the shape of a body mass vs. BMR graph.</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54">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55">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56">
            <w:pPr>
              <w:rPr/>
            </w:pPr>
            <w:r w:rsidDel="00000000" w:rsidR="00000000" w:rsidRPr="00000000">
              <w:rPr>
                <w:sz w:val="22"/>
                <w:szCs w:val="22"/>
                <w:rtl w:val="0"/>
              </w:rPr>
              <w:t xml:space="preserve">Facilitation guidance:</w:t>
            </w:r>
            <w:r w:rsidDel="00000000" w:rsidR="00000000" w:rsidRPr="00000000">
              <w:rPr>
                <w:rtl w:val="0"/>
              </w:rPr>
            </w:r>
          </w:p>
          <w:p w:rsidR="00000000" w:rsidDel="00000000" w:rsidP="00000000" w:rsidRDefault="00000000" w:rsidRPr="00000000" w14:paraId="00000057">
            <w:pPr>
              <w:rPr/>
            </w:pPr>
            <w:r w:rsidDel="00000000" w:rsidR="00000000" w:rsidRPr="00000000">
              <w:rPr>
                <w:sz w:val="22"/>
                <w:szCs w:val="22"/>
                <w:rtl w:val="0"/>
              </w:rPr>
              <w:t xml:space="preserve">Guide students but don’t give them the answer. The prediction step is intentionally designed to surface the misconception — most students will predict the elephant consumes more energy per gram. Let that stand. The data in Parts 2–3 will do the correcting.</w:t>
            </w: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sz w:val="22"/>
                <w:szCs w:val="22"/>
                <w:rtl w:val="0"/>
              </w:rPr>
              <w:t xml:space="preserve">Vocabulary to introduce:</w:t>
            </w:r>
            <w:r w:rsidDel="00000000" w:rsidR="00000000" w:rsidRPr="00000000">
              <w:rPr>
                <w:rtl w:val="0"/>
              </w:rPr>
            </w:r>
          </w:p>
          <w:p w:rsidR="00000000" w:rsidDel="00000000" w:rsidP="00000000" w:rsidRDefault="00000000" w:rsidRPr="00000000" w14:paraId="0000005A">
            <w:pPr>
              <w:rPr/>
            </w:pPr>
            <w:r w:rsidDel="00000000" w:rsidR="00000000" w:rsidRPr="00000000">
              <w:rPr>
                <w:sz w:val="22"/>
                <w:szCs w:val="22"/>
                <w:rtl w:val="0"/>
              </w:rPr>
              <w:t xml:space="preserve">Metabolism: All chemical reactions that sustain life in an organism.</w:t>
            </w:r>
            <w:r w:rsidDel="00000000" w:rsidR="00000000" w:rsidRPr="00000000">
              <w:rPr>
                <w:rtl w:val="0"/>
              </w:rPr>
            </w:r>
          </w:p>
          <w:p w:rsidR="00000000" w:rsidDel="00000000" w:rsidP="00000000" w:rsidRDefault="00000000" w:rsidRPr="00000000" w14:paraId="0000005B">
            <w:pPr>
              <w:rPr/>
            </w:pPr>
            <w:r w:rsidDel="00000000" w:rsidR="00000000" w:rsidRPr="00000000">
              <w:rPr>
                <w:sz w:val="22"/>
                <w:szCs w:val="22"/>
                <w:rtl w:val="0"/>
              </w:rPr>
              <w:t xml:space="preserve">Basal Metabolic Rate (BMR): The minimum energy needed to keep an organism alive at rest.</w:t>
            </w:r>
            <w:r w:rsidDel="00000000" w:rsidR="00000000" w:rsidRPr="00000000">
              <w:rPr>
                <w:rtl w:val="0"/>
              </w:rPr>
            </w:r>
          </w:p>
          <w:p w:rsidR="00000000" w:rsidDel="00000000" w:rsidP="00000000" w:rsidRDefault="00000000" w:rsidRPr="00000000" w14:paraId="0000005C">
            <w:pPr>
              <w:rPr/>
            </w:pPr>
            <w:r w:rsidDel="00000000" w:rsidR="00000000" w:rsidRPr="00000000">
              <w:rPr>
                <w:sz w:val="22"/>
                <w:szCs w:val="22"/>
                <w:rtl w:val="0"/>
              </w:rPr>
              <w:t xml:space="preserve">Scaling: How biological properties change as organism size changes.</w:t>
            </w:r>
            <w:r w:rsidDel="00000000" w:rsidR="00000000" w:rsidRPr="00000000">
              <w:rPr>
                <w:rtl w:val="0"/>
              </w:rPr>
            </w:r>
          </w:p>
          <w:p w:rsidR="00000000" w:rsidDel="00000000" w:rsidP="00000000" w:rsidRDefault="00000000" w:rsidRPr="00000000" w14:paraId="0000005D">
            <w:pPr>
              <w:rPr/>
            </w:pPr>
            <w:r w:rsidDel="00000000" w:rsidR="00000000" w:rsidRPr="00000000">
              <w:rPr>
                <w:sz w:val="22"/>
                <w:szCs w:val="22"/>
                <w:rtl w:val="0"/>
              </w:rPr>
              <w:t xml:space="preserve">Log scale: A way of displaying data spanning many orders of magnitude.</w:t>
            </w: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sz w:val="22"/>
                <w:szCs w:val="22"/>
                <w:rtl w:val="0"/>
              </w:rPr>
              <w:t xml:space="preserve">Briefly explain energy currency (ATP), where it comes from (cellular respiration), and that BMR is measured in watts.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60">
            <w:pPr>
              <w:rPr/>
            </w:pPr>
            <w:r w:rsidDel="00000000" w:rsidR="00000000" w:rsidRPr="00000000">
              <w:rPr>
                <w:b w:val="1"/>
                <w:bCs w:val="1"/>
                <w:sz w:val="22"/>
                <w:szCs w:val="22"/>
                <w:rtl w:val="0"/>
              </w:rPr>
              <w:t xml:space="preserve">Activity 1</w:t>
              <w:br w:type="textWrapping"/>
              <w:t xml:space="preserve">Data Collection — AnAge Database</w:t>
            </w:r>
            <w:r w:rsidDel="00000000" w:rsidR="00000000" w:rsidRPr="00000000">
              <w:rPr>
                <w:sz w:val="22"/>
                <w:szCs w:val="22"/>
                <w:rtl w:val="0"/>
              </w:rPr>
              <w:br w:type="textWrapping"/>
              <w:t xml:space="preserve">25-30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1">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62">
            <w:pPr>
              <w:rPr/>
            </w:pPr>
            <w:r w:rsidDel="00000000" w:rsidR="00000000" w:rsidRPr="00000000">
              <w:rPr>
                <w:sz w:val="22"/>
                <w:szCs w:val="22"/>
                <w:rtl w:val="0"/>
              </w:rPr>
              <w:t xml:space="preserve">Database introduction:</w:t>
            </w:r>
            <w:r w:rsidDel="00000000" w:rsidR="00000000" w:rsidRPr="00000000">
              <w:rPr>
                <w:rtl w:val="0"/>
              </w:rPr>
            </w:r>
          </w:p>
          <w:p w:rsidR="00000000" w:rsidDel="00000000" w:rsidP="00000000" w:rsidRDefault="00000000" w:rsidRPr="00000000" w14:paraId="00000063">
            <w:pPr>
              <w:rPr/>
            </w:pPr>
            <w:r w:rsidDel="00000000" w:rsidR="00000000" w:rsidRPr="00000000">
              <w:rPr>
                <w:sz w:val="22"/>
                <w:szCs w:val="22"/>
                <w:rtl w:val="0"/>
              </w:rPr>
              <w:t xml:space="preserve">Go to genomics.senescence.info/species/</w:t>
            </w:r>
            <w:r w:rsidDel="00000000" w:rsidR="00000000" w:rsidRPr="00000000">
              <w:rPr>
                <w:rtl w:val="0"/>
              </w:rPr>
            </w:r>
          </w:p>
          <w:p w:rsidR="00000000" w:rsidDel="00000000" w:rsidP="00000000" w:rsidRDefault="00000000" w:rsidRPr="00000000" w14:paraId="00000064">
            <w:pPr>
              <w:rPr/>
            </w:pPr>
            <w:r w:rsidDel="00000000" w:rsidR="00000000" w:rsidRPr="00000000">
              <w:rPr>
                <w:sz w:val="22"/>
                <w:szCs w:val="22"/>
                <w:rtl w:val="0"/>
              </w:rPr>
              <w:t xml:space="preserve">Search for Mus musculus (house mouse) as an example.</w:t>
            </w:r>
            <w:r w:rsidDel="00000000" w:rsidR="00000000" w:rsidRPr="00000000">
              <w:rPr>
                <w:rtl w:val="0"/>
              </w:rPr>
            </w:r>
          </w:p>
          <w:p w:rsidR="00000000" w:rsidDel="00000000" w:rsidP="00000000" w:rsidRDefault="00000000" w:rsidRPr="00000000" w14:paraId="00000065">
            <w:pPr>
              <w:rPr/>
            </w:pPr>
            <w:r w:rsidDel="00000000" w:rsidR="00000000" w:rsidRPr="00000000">
              <w:rPr>
                <w:sz w:val="22"/>
                <w:szCs w:val="22"/>
                <w:rtl w:val="0"/>
              </w:rPr>
              <w:t xml:space="preserve">Click “Display Entry,” then scroll to the Metabolism section.</w:t>
            </w:r>
            <w:r w:rsidDel="00000000" w:rsidR="00000000" w:rsidRPr="00000000">
              <w:rPr>
                <w:rtl w:val="0"/>
              </w:rPr>
            </w:r>
          </w:p>
          <w:p w:rsidR="00000000" w:rsidDel="00000000" w:rsidP="00000000" w:rsidRDefault="00000000" w:rsidRPr="00000000" w14:paraId="00000066">
            <w:pPr>
              <w:rPr/>
            </w:pPr>
            <w:r w:rsidDel="00000000" w:rsidR="00000000" w:rsidRPr="00000000">
              <w:rPr>
                <w:sz w:val="22"/>
                <w:szCs w:val="22"/>
                <w:rtl w:val="0"/>
              </w:rPr>
              <w:t xml:space="preserve">Record Body Mass (g) and Metabolic Rate (W).</w:t>
            </w:r>
            <w:r w:rsidDel="00000000" w:rsidR="00000000" w:rsidRPr="00000000">
              <w:rPr>
                <w:rtl w:val="0"/>
              </w:rPr>
            </w:r>
          </w:p>
          <w:p w:rsidR="00000000" w:rsidDel="00000000" w:rsidP="00000000" w:rsidRDefault="00000000" w:rsidRPr="00000000" w14:paraId="00000067">
            <w:pPr>
              <w:rPr/>
            </w:pPr>
            <w:r w:rsidDel="00000000" w:rsidR="00000000" w:rsidRPr="00000000">
              <w:rPr>
                <w:sz w:val="22"/>
                <w:szCs w:val="22"/>
                <w:rtl w:val="0"/>
              </w:rPr>
              <w:t xml:space="preserve">Calculate BMR/g = Metabolic Rate ÷ Body Mass.</w:t>
            </w:r>
            <w:r w:rsidDel="00000000" w:rsidR="00000000" w:rsidRPr="00000000">
              <w:rPr>
                <w:rtl w:val="0"/>
              </w:rPr>
            </w:r>
          </w:p>
          <w:p w:rsidR="00000000" w:rsidDel="00000000" w:rsidP="00000000" w:rsidRDefault="00000000" w:rsidRPr="00000000" w14:paraId="00000068">
            <w:pPr>
              <w:rPr/>
            </w:pPr>
            <w:r w:rsidDel="00000000" w:rsidR="00000000" w:rsidRPr="00000000">
              <w:rPr>
                <w:sz w:val="22"/>
                <w:szCs w:val="22"/>
                <w:rtl w:val="0"/>
              </w:rPr>
              <w:t xml:space="preserve">Collect at least 10 species ranging from very small to very large.</w:t>
            </w: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sz w:val="22"/>
                <w:szCs w:val="22"/>
                <w:rtl w:val="0"/>
              </w:rPr>
              <w:t xml:space="preserve">Suggested species range:</w:t>
            </w:r>
            <w:r w:rsidDel="00000000" w:rsidR="00000000" w:rsidRPr="00000000">
              <w:rPr>
                <w:rtl w:val="0"/>
              </w:rPr>
            </w:r>
          </w:p>
          <w:p w:rsidR="00000000" w:rsidDel="00000000" w:rsidP="00000000" w:rsidRDefault="00000000" w:rsidRPr="00000000" w14:paraId="0000006B">
            <w:pPr>
              <w:rPr/>
            </w:pPr>
            <w:r w:rsidDel="00000000" w:rsidR="00000000" w:rsidRPr="00000000">
              <w:rPr>
                <w:sz w:val="22"/>
                <w:szCs w:val="22"/>
                <w:rtl w:val="0"/>
              </w:rPr>
              <w:t xml:space="preserve">Bat, rat, rabbit, squirrel, opossum, raccoon, wolf, bear, horse, elephant, blue whale — aim for coverage across several orders of magnitude in body mass.</w:t>
            </w: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sz w:val="22"/>
                <w:szCs w:val="22"/>
                <w:rtl w:val="0"/>
              </w:rPr>
              <w:t xml:space="preserve">Exit Ticket: Students sketch what a body mass vs. metabolic rate graph for a mouse and elephant would look like and label both axes (3×5 card or notebook).</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6E">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6F">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70">
            <w:pPr>
              <w:rPr/>
            </w:pPr>
            <w:r w:rsidDel="00000000" w:rsidR="00000000" w:rsidRPr="00000000">
              <w:rPr>
                <w:sz w:val="22"/>
                <w:szCs w:val="22"/>
                <w:rtl w:val="0"/>
              </w:rPr>
              <w:t xml:space="preserve">Walk-through tip:</w:t>
            </w:r>
            <w:r w:rsidDel="00000000" w:rsidR="00000000" w:rsidRPr="00000000">
              <w:rPr>
                <w:rtl w:val="0"/>
              </w:rPr>
            </w:r>
          </w:p>
          <w:p w:rsidR="00000000" w:rsidDel="00000000" w:rsidP="00000000" w:rsidRDefault="00000000" w:rsidRPr="00000000" w14:paraId="00000071">
            <w:pPr>
              <w:rPr/>
            </w:pPr>
            <w:r w:rsidDel="00000000" w:rsidR="00000000" w:rsidRPr="00000000">
              <w:rPr>
                <w:sz w:val="22"/>
                <w:szCs w:val="22"/>
                <w:rtl w:val="0"/>
              </w:rPr>
              <w:t xml:space="preserve">Demonstrate with Mus musculus and Elephas maximus as worked examples before students collect their own species.</w:t>
            </w: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rPr/>
            </w:pPr>
            <w:r w:rsidDel="00000000" w:rsidR="00000000" w:rsidRPr="00000000">
              <w:rPr>
                <w:sz w:val="22"/>
                <w:szCs w:val="22"/>
                <w:rtl w:val="0"/>
              </w:rPr>
              <w:t xml:space="preserve">Teacher data check:</w:t>
            </w:r>
            <w:r w:rsidDel="00000000" w:rsidR="00000000" w:rsidRPr="00000000">
              <w:rPr>
                <w:rtl w:val="0"/>
              </w:rPr>
            </w:r>
          </w:p>
          <w:p w:rsidR="00000000" w:rsidDel="00000000" w:rsidP="00000000" w:rsidRDefault="00000000" w:rsidRPr="00000000" w14:paraId="00000075">
            <w:pPr>
              <w:rPr/>
            </w:pPr>
            <w:r w:rsidDel="00000000" w:rsidR="00000000" w:rsidRPr="00000000">
              <w:rPr>
                <w:sz w:val="22"/>
                <w:szCs w:val="22"/>
                <w:rtl w:val="0"/>
              </w:rPr>
              <w:t xml:space="preserve">Before students move to CODAP, scan their data tables to verify: (1) they have 10+ species, (2) their size range is wide, and (3) their BMR/g values are higher for smaller animals. If not, prompt them to add a very large or very small animal.</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76">
            <w:pPr>
              <w:rPr/>
            </w:pPr>
            <w:r w:rsidDel="00000000" w:rsidR="00000000" w:rsidRPr="00000000">
              <w:rPr>
                <w:b w:val="1"/>
                <w:bCs w:val="1"/>
                <w:sz w:val="22"/>
                <w:szCs w:val="22"/>
                <w:rtl w:val="0"/>
              </w:rPr>
              <w:t xml:space="preserve">Activity 2</w:t>
              <w:br w:type="textWrapping"/>
              <w:t xml:space="preserve">Graphing in CODAP</w:t>
            </w:r>
            <w:r w:rsidDel="00000000" w:rsidR="00000000" w:rsidRPr="00000000">
              <w:rPr>
                <w:sz w:val="22"/>
                <w:szCs w:val="22"/>
                <w:rtl w:val="0"/>
              </w:rPr>
              <w:br w:type="textWrapping"/>
              <w:t xml:space="preserve">30-40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77">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78">
            <w:pPr>
              <w:rPr/>
            </w:pPr>
            <w:r w:rsidDel="00000000" w:rsidR="00000000" w:rsidRPr="00000000">
              <w:rPr>
                <w:sz w:val="22"/>
                <w:szCs w:val="22"/>
                <w:rtl w:val="0"/>
              </w:rPr>
              <w:t xml:space="preserve">CSV export:</w:t>
            </w:r>
            <w:r w:rsidDel="00000000" w:rsidR="00000000" w:rsidRPr="00000000">
              <w:rPr>
                <w:rtl w:val="0"/>
              </w:rPr>
            </w:r>
          </w:p>
          <w:p w:rsidR="00000000" w:rsidDel="00000000" w:rsidP="00000000" w:rsidRDefault="00000000" w:rsidRPr="00000000" w14:paraId="00000079">
            <w:pPr>
              <w:rPr/>
            </w:pPr>
            <w:r w:rsidDel="00000000" w:rsidR="00000000" w:rsidRPr="00000000">
              <w:rPr>
                <w:sz w:val="22"/>
                <w:szCs w:val="22"/>
                <w:rtl w:val="0"/>
              </w:rPr>
              <w:t xml:space="preserve">Students save their data spreadsheet as a CSV file (File → Download/Save As → CSV).</w:t>
            </w:r>
            <w:r w:rsidDel="00000000" w:rsidR="00000000" w:rsidRPr="00000000">
              <w:rPr>
                <w:rtl w:val="0"/>
              </w:rPr>
            </w:r>
          </w:p>
          <w:p w:rsidR="00000000" w:rsidDel="00000000" w:rsidP="00000000" w:rsidRDefault="00000000" w:rsidRPr="00000000" w14:paraId="0000007A">
            <w:pPr>
              <w:rPr/>
            </w:pPr>
            <w:r w:rsidDel="00000000" w:rsidR="00000000" w:rsidRPr="00000000">
              <w:rPr>
                <w:rtl w:val="0"/>
              </w:rPr>
            </w:r>
          </w:p>
          <w:p w:rsidR="00000000" w:rsidDel="00000000" w:rsidP="00000000" w:rsidRDefault="00000000" w:rsidRPr="00000000" w14:paraId="0000007B">
            <w:pPr>
              <w:rPr/>
            </w:pPr>
            <w:r w:rsidDel="00000000" w:rsidR="00000000" w:rsidRPr="00000000">
              <w:rPr>
                <w:sz w:val="22"/>
                <w:szCs w:val="22"/>
                <w:rtl w:val="0"/>
              </w:rPr>
              <w:t xml:space="preserve">Uploading to CODAP:</w:t>
            </w:r>
            <w:r w:rsidDel="00000000" w:rsidR="00000000" w:rsidRPr="00000000">
              <w:rPr>
                <w:rtl w:val="0"/>
              </w:rPr>
            </w:r>
          </w:p>
          <w:p w:rsidR="00000000" w:rsidDel="00000000" w:rsidP="00000000" w:rsidRDefault="00000000" w:rsidRPr="00000000" w14:paraId="0000007C">
            <w:pPr>
              <w:rPr/>
            </w:pPr>
            <w:r w:rsidDel="00000000" w:rsidR="00000000" w:rsidRPr="00000000">
              <w:rPr>
                <w:sz w:val="22"/>
                <w:szCs w:val="22"/>
                <w:rtl w:val="0"/>
              </w:rPr>
              <w:t xml:space="preserve">Go to codap.concord.org and open a new document.</w:t>
            </w:r>
            <w:r w:rsidDel="00000000" w:rsidR="00000000" w:rsidRPr="00000000">
              <w:rPr>
                <w:rtl w:val="0"/>
              </w:rPr>
            </w:r>
          </w:p>
          <w:p w:rsidR="00000000" w:rsidDel="00000000" w:rsidP="00000000" w:rsidRDefault="00000000" w:rsidRPr="00000000" w14:paraId="0000007D">
            <w:pPr>
              <w:rPr/>
            </w:pPr>
            <w:r w:rsidDel="00000000" w:rsidR="00000000" w:rsidRPr="00000000">
              <w:rPr>
                <w:sz w:val="22"/>
                <w:szCs w:val="22"/>
                <w:rtl w:val="0"/>
              </w:rPr>
              <w:t xml:space="preserve">Drag the CSV onto the CODAP workspace, or use the menu (≡) → Import.</w:t>
            </w:r>
            <w:r w:rsidDel="00000000" w:rsidR="00000000" w:rsidRPr="00000000">
              <w:rPr>
                <w:rtl w:val="0"/>
              </w:rPr>
            </w:r>
          </w:p>
          <w:p w:rsidR="00000000" w:rsidDel="00000000" w:rsidP="00000000" w:rsidRDefault="00000000" w:rsidRPr="00000000" w14:paraId="0000007E">
            <w:pPr>
              <w:rPr/>
            </w:pPr>
            <w:r w:rsidDel="00000000" w:rsidR="00000000" w:rsidRPr="00000000">
              <w:rPr>
                <w:sz w:val="22"/>
                <w:szCs w:val="22"/>
                <w:rtl w:val="0"/>
              </w:rPr>
              <w:t xml:space="preserve">CODAP reads the first row as column headers and each subsequent row as a data record.</w:t>
            </w:r>
            <w:r w:rsidDel="00000000" w:rsidR="00000000" w:rsidRPr="00000000">
              <w:rPr>
                <w:rtl w:val="0"/>
              </w:rPr>
            </w:r>
          </w:p>
          <w:p w:rsidR="00000000" w:rsidDel="00000000" w:rsidP="00000000" w:rsidRDefault="00000000" w:rsidRPr="00000000" w14:paraId="0000007F">
            <w:pPr>
              <w:rPr/>
            </w:pPr>
            <w:r w:rsidDel="00000000" w:rsidR="00000000" w:rsidRPr="00000000">
              <w:rPr>
                <w:sz w:val="22"/>
                <w:szCs w:val="22"/>
                <w:rtl w:val="0"/>
              </w:rPr>
              <w:t xml:space="preserve">Create a scatter plot: drag Body Mass onto the x-axis and Metabolic Rate onto the y-axis.</w:t>
            </w:r>
            <w:r w:rsidDel="00000000" w:rsidR="00000000" w:rsidRPr="00000000">
              <w:rPr>
                <w:rtl w:val="0"/>
              </w:rPr>
            </w:r>
          </w:p>
          <w:p w:rsidR="00000000" w:rsidDel="00000000" w:rsidP="00000000" w:rsidRDefault="00000000" w:rsidRPr="00000000" w14:paraId="00000080">
            <w:pPr>
              <w:rPr/>
            </w:pPr>
            <w:r w:rsidDel="00000000" w:rsidR="00000000" w:rsidRPr="00000000">
              <w:rPr>
                <w:sz w:val="22"/>
                <w:szCs w:val="22"/>
                <w:rtl w:val="0"/>
              </w:rPr>
              <w:t xml:space="preserve">Add a line of best fit. What does its slope tell you?</w:t>
            </w: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sz w:val="22"/>
                <w:szCs w:val="22"/>
                <w:rtl w:val="0"/>
              </w:rPr>
              <w:t xml:space="preserve">Graph analysis questions are provided in the student packet (shape, clusters, outliers, causation, data quality, big picture).</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83">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84">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85">
            <w:pPr>
              <w:rPr/>
            </w:pPr>
            <w:r w:rsidDel="00000000" w:rsidR="00000000" w:rsidRPr="00000000">
              <w:rPr>
                <w:sz w:val="22"/>
                <w:szCs w:val="22"/>
                <w:rtl w:val="0"/>
              </w:rPr>
              <w:t xml:space="preserve">CODAP troubleshooting:</w:t>
            </w:r>
            <w:r w:rsidDel="00000000" w:rsidR="00000000" w:rsidRPr="00000000">
              <w:rPr>
                <w:rtl w:val="0"/>
              </w:rPr>
            </w:r>
          </w:p>
          <w:p w:rsidR="00000000" w:rsidDel="00000000" w:rsidP="00000000" w:rsidRDefault="00000000" w:rsidRPr="00000000" w14:paraId="00000086">
            <w:pPr>
              <w:rPr/>
            </w:pPr>
            <w:r w:rsidDel="00000000" w:rsidR="00000000" w:rsidRPr="00000000">
              <w:rPr>
                <w:sz w:val="22"/>
                <w:szCs w:val="22"/>
                <w:rtl w:val="0"/>
              </w:rPr>
              <w:t xml:space="preserve">Merged cells or extra formatting in the spreadsheet will break the CSV import. Check that student sheets are clean before exporting.</w:t>
            </w:r>
            <w:r w:rsidDel="00000000" w:rsidR="00000000" w:rsidRPr="00000000">
              <w:rPr>
                <w:rtl w:val="0"/>
              </w:rPr>
            </w:r>
          </w:p>
          <w:p w:rsidR="00000000" w:rsidDel="00000000" w:rsidP="00000000" w:rsidRDefault="00000000" w:rsidRPr="00000000" w14:paraId="00000087">
            <w:pPr>
              <w:rPr/>
            </w:pPr>
            <w:r w:rsidDel="00000000" w:rsidR="00000000" w:rsidRPr="00000000">
              <w:rPr>
                <w:sz w:val="22"/>
                <w:szCs w:val="22"/>
                <w:rtl w:val="0"/>
              </w:rPr>
              <w:t xml:space="preserve">If students have multiple tabs, each must be exported separately.</w:t>
            </w:r>
            <w:r w:rsidDel="00000000" w:rsidR="00000000" w:rsidRPr="00000000">
              <w:rPr>
                <w:rtl w:val="0"/>
              </w:rPr>
            </w:r>
          </w:p>
          <w:p w:rsidR="00000000" w:rsidDel="00000000" w:rsidP="00000000" w:rsidRDefault="00000000" w:rsidRPr="00000000" w14:paraId="00000088">
            <w:pPr>
              <w:rPr/>
            </w:pPr>
            <w:r w:rsidDel="00000000" w:rsidR="00000000" w:rsidRPr="00000000">
              <w:rPr>
                <w:sz w:val="22"/>
                <w:szCs w:val="22"/>
                <w:rtl w:val="0"/>
              </w:rPr>
              <w:t xml:space="preserve">First row must contain clear column headers (Common Name, Body Mass (g), Metabolic Rate (W), BMR/g).</w:t>
            </w:r>
            <w:r w:rsidDel="00000000" w:rsidR="00000000" w:rsidRPr="00000000">
              <w:rPr>
                <w:rtl w:val="0"/>
              </w:rPr>
            </w:r>
          </w:p>
          <w:p w:rsidR="00000000" w:rsidDel="00000000" w:rsidP="00000000" w:rsidRDefault="00000000" w:rsidRPr="00000000" w14:paraId="00000089">
            <w:pPr>
              <w:rPr/>
            </w:pPr>
            <w:r w:rsidDel="00000000" w:rsidR="00000000" w:rsidRPr="00000000">
              <w:rPr>
                <w:rtl w:val="0"/>
              </w:rPr>
            </w:r>
          </w:p>
          <w:p w:rsidR="00000000" w:rsidDel="00000000" w:rsidP="00000000" w:rsidRDefault="00000000" w:rsidRPr="00000000" w14:paraId="0000008A">
            <w:pPr>
              <w:rPr/>
            </w:pPr>
            <w:r w:rsidDel="00000000" w:rsidR="00000000" w:rsidRPr="00000000">
              <w:rPr>
                <w:sz w:val="22"/>
                <w:szCs w:val="22"/>
                <w:rtl w:val="0"/>
              </w:rPr>
              <w:t xml:space="preserve">What to look for in the graph:</w:t>
            </w:r>
            <w:r w:rsidDel="00000000" w:rsidR="00000000" w:rsidRPr="00000000">
              <w:rPr>
                <w:rtl w:val="0"/>
              </w:rPr>
            </w:r>
          </w:p>
          <w:p w:rsidR="00000000" w:rsidDel="00000000" w:rsidP="00000000" w:rsidRDefault="00000000" w:rsidRPr="00000000" w14:paraId="0000008B">
            <w:pPr>
              <w:rPr/>
            </w:pPr>
            <w:r w:rsidDel="00000000" w:rsidR="00000000" w:rsidRPr="00000000">
              <w:rPr>
                <w:sz w:val="22"/>
                <w:szCs w:val="22"/>
                <w:rtl w:val="0"/>
              </w:rPr>
              <w:t xml:space="preserve">The expected shape is a curved power-law relationship, steeper for small animals. On a log-log scale it becomes a straight line with slope ~0.75. If students’ graphs look random, check their data quality — missing values or unit errors are the most common cause.</w:t>
            </w: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sz w:val="22"/>
                <w:szCs w:val="22"/>
                <w:rtl w:val="0"/>
              </w:rPr>
              <w:t xml:space="preserve">Extension: Students with a strong math background can try switching to log-log axes in CODAP and discuss why the curve becomes linear.</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8E">
            <w:pPr>
              <w:rPr/>
            </w:pPr>
            <w:r w:rsidDel="00000000" w:rsidR="00000000" w:rsidRPr="00000000">
              <w:rPr>
                <w:b w:val="1"/>
                <w:bCs w:val="1"/>
                <w:sz w:val="22"/>
                <w:szCs w:val="22"/>
                <w:rtl w:val="0"/>
              </w:rPr>
              <w:t xml:space="preserve">Lesson Synthesis</w:t>
              <w:br w:type="textWrapping"/>
              <w:t xml:space="preserve">Kleiber's Law</w:t>
            </w:r>
            <w:r w:rsidDel="00000000" w:rsidR="00000000" w:rsidRPr="00000000">
              <w:rPr>
                <w:sz w:val="22"/>
                <w:szCs w:val="22"/>
                <w:rtl w:val="0"/>
              </w:rPr>
              <w:br w:type="textWrapping"/>
              <w:t xml:space="preserve">30-45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8F">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90">
            <w:pPr>
              <w:rPr/>
            </w:pPr>
            <w:r w:rsidDel="00000000" w:rsidR="00000000" w:rsidRPr="00000000">
              <w:rPr>
                <w:sz w:val="22"/>
                <w:szCs w:val="22"/>
                <w:rtl w:val="0"/>
              </w:rPr>
              <w:t xml:space="preserve">Students watch the Numberphile video on Kleiber’s Law (link provided by teacher), then complete Part 4 of the student packet:</w:t>
            </w:r>
            <w:r w:rsidDel="00000000" w:rsidR="00000000" w:rsidRPr="00000000">
              <w:rPr>
                <w:rtl w:val="0"/>
              </w:rPr>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pPr>
            <w:r w:rsidDel="00000000" w:rsidR="00000000" w:rsidRPr="00000000">
              <w:rPr>
                <w:sz w:val="22"/>
                <w:szCs w:val="22"/>
                <w:rtl w:val="0"/>
              </w:rPr>
              <w:t xml:space="preserve">Background reading on the 3/4 power scaling formula</w:t>
            </w:r>
            <w:r w:rsidDel="00000000" w:rsidR="00000000" w:rsidRPr="00000000">
              <w:rPr>
                <w:rtl w:val="0"/>
              </w:rPr>
            </w:r>
          </w:p>
          <w:p w:rsidR="00000000" w:rsidDel="00000000" w:rsidP="00000000" w:rsidRDefault="00000000" w:rsidRPr="00000000" w14:paraId="00000093">
            <w:pPr>
              <w:rPr/>
            </w:pPr>
            <w:r w:rsidDel="00000000" w:rsidR="00000000" w:rsidRPr="00000000">
              <w:rPr>
                <w:sz w:val="22"/>
                <w:szCs w:val="22"/>
                <w:rtl w:val="0"/>
              </w:rPr>
              <w:t xml:space="preserve">Reference data table: mouse through elephant</w:t>
            </w:r>
            <w:r w:rsidDel="00000000" w:rsidR="00000000" w:rsidRPr="00000000">
              <w:rPr>
                <w:rtl w:val="0"/>
              </w:rPr>
            </w:r>
          </w:p>
          <w:p w:rsidR="00000000" w:rsidDel="00000000" w:rsidP="00000000" w:rsidRDefault="00000000" w:rsidRPr="00000000" w14:paraId="00000094">
            <w:pPr>
              <w:rPr/>
            </w:pPr>
            <w:r w:rsidDel="00000000" w:rsidR="00000000" w:rsidRPr="00000000">
              <w:rPr>
                <w:sz w:val="22"/>
                <w:szCs w:val="22"/>
                <w:rtl w:val="0"/>
              </w:rPr>
              <w:t xml:space="preserve">4 multiple choice questions</w:t>
            </w:r>
            <w:r w:rsidDel="00000000" w:rsidR="00000000" w:rsidRPr="00000000">
              <w:rPr>
                <w:rtl w:val="0"/>
              </w:rPr>
            </w:r>
          </w:p>
          <w:p w:rsidR="00000000" w:rsidDel="00000000" w:rsidP="00000000" w:rsidRDefault="00000000" w:rsidRPr="00000000" w14:paraId="00000095">
            <w:pPr>
              <w:rPr/>
            </w:pPr>
            <w:r w:rsidDel="00000000" w:rsidR="00000000" w:rsidRPr="00000000">
              <w:rPr>
                <w:sz w:val="22"/>
                <w:szCs w:val="22"/>
                <w:rtl w:val="0"/>
              </w:rPr>
              <w:t xml:space="preserve">4 short answer questions (includes calculations and higher-order reasoning)</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sz w:val="22"/>
                <w:szCs w:val="22"/>
                <w:rtl w:val="0"/>
              </w:rPr>
              <w:t xml:space="preserve">This section can also be assigned as homework if class time is limited.</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98">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99">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9A">
            <w:pPr>
              <w:rPr/>
            </w:pPr>
            <w:r w:rsidDel="00000000" w:rsidR="00000000" w:rsidRPr="00000000">
              <w:rPr>
                <w:sz w:val="22"/>
                <w:szCs w:val="22"/>
                <w:rtl w:val="0"/>
              </w:rPr>
              <w:t xml:space="preserve">Video:</w:t>
            </w:r>
            <w:r w:rsidDel="00000000" w:rsidR="00000000" w:rsidRPr="00000000">
              <w:rPr>
                <w:rtl w:val="0"/>
              </w:rPr>
            </w:r>
          </w:p>
          <w:p w:rsidR="00000000" w:rsidDel="00000000" w:rsidP="00000000" w:rsidRDefault="00000000" w:rsidRPr="00000000" w14:paraId="0000009B">
            <w:pPr>
              <w:rPr/>
            </w:pPr>
            <w:r w:rsidDel="00000000" w:rsidR="00000000" w:rsidRPr="00000000">
              <w:rPr>
                <w:sz w:val="22"/>
                <w:szCs w:val="22"/>
                <w:rtl w:val="0"/>
              </w:rPr>
              <w:t xml:space="preserve">"3/4 and Kleiber’s Law" by Numberphile (available on YouTube). Watch it yourself first to anticipate student questions.</w:t>
            </w: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pPr>
            <w:r w:rsidDel="00000000" w:rsidR="00000000" w:rsidRPr="00000000">
              <w:rPr>
                <w:sz w:val="22"/>
                <w:szCs w:val="22"/>
                <w:rtl w:val="0"/>
              </w:rPr>
              <w:t xml:space="preserve">Group vs. individual:</w:t>
            </w:r>
            <w:r w:rsidDel="00000000" w:rsidR="00000000" w:rsidRPr="00000000">
              <w:rPr>
                <w:rtl w:val="0"/>
              </w:rPr>
            </w:r>
          </w:p>
          <w:p w:rsidR="00000000" w:rsidDel="00000000" w:rsidP="00000000" w:rsidRDefault="00000000" w:rsidRPr="00000000" w14:paraId="0000009E">
            <w:pPr>
              <w:rPr/>
            </w:pPr>
            <w:r w:rsidDel="00000000" w:rsidR="00000000" w:rsidRPr="00000000">
              <w:rPr>
                <w:sz w:val="22"/>
                <w:szCs w:val="22"/>
                <w:rtl w:val="0"/>
              </w:rPr>
              <w:t xml:space="preserve">Students can work on the short answer questions in pairs before a class debrief. The teacher key contains model answers and scoring guidance for all 8 questions.</w:t>
            </w:r>
            <w:r w:rsidDel="00000000" w:rsidR="00000000" w:rsidRPr="00000000">
              <w:rPr>
                <w:rtl w:val="0"/>
              </w:rPr>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sz w:val="22"/>
                <w:szCs w:val="22"/>
                <w:rtl w:val="0"/>
              </w:rPr>
              <w:t xml:space="preserve">Higher-order question (Q8): Q8 about the 3/4 exponent and branching networks is intentionally open-ended. Reward creative scientific reasoning even if students don’t recall the West-Brown-Enquist model. Use it as a launchpad for discussion.</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A1">
            <w:pPr>
              <w:rPr/>
            </w:pPr>
            <w:r w:rsidDel="00000000" w:rsidR="00000000" w:rsidRPr="00000000">
              <w:rPr>
                <w:b w:val="1"/>
                <w:bCs w:val="1"/>
                <w:sz w:val="22"/>
                <w:szCs w:val="22"/>
                <w:rtl w:val="0"/>
              </w:rPr>
              <w:t xml:space="preserve">Closing Activity</w:t>
              <w:br w:type="textWrapping"/>
              <w:t xml:space="preserve">CER &amp; Fishbowl Discussion</w:t>
            </w:r>
            <w:r w:rsidDel="00000000" w:rsidR="00000000" w:rsidRPr="00000000">
              <w:rPr>
                <w:sz w:val="22"/>
                <w:szCs w:val="22"/>
                <w:rtl w:val="0"/>
              </w:rPr>
              <w:br w:type="textWrapping"/>
              <w:t xml:space="preserve">30-40 mins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A2">
            <w:pPr>
              <w:rPr/>
            </w:pPr>
            <w:r w:rsidDel="00000000" w:rsidR="00000000" w:rsidRPr="00000000">
              <w:rPr>
                <w:b w:val="1"/>
                <w:bCs w:val="1"/>
                <w:sz w:val="22"/>
                <w:szCs w:val="22"/>
                <w:rtl w:val="0"/>
              </w:rPr>
              <w:t xml:space="preserve">STUDENT FACING</w:t>
            </w:r>
            <w:r w:rsidDel="00000000" w:rsidR="00000000" w:rsidRPr="00000000">
              <w:rPr>
                <w:rtl w:val="0"/>
              </w:rPr>
            </w:r>
          </w:p>
          <w:p w:rsidR="00000000" w:rsidDel="00000000" w:rsidP="00000000" w:rsidRDefault="00000000" w:rsidRPr="00000000" w14:paraId="000000A3">
            <w:pPr>
              <w:rPr/>
            </w:pPr>
            <w:r w:rsidDel="00000000" w:rsidR="00000000" w:rsidRPr="00000000">
              <w:rPr>
                <w:sz w:val="22"/>
                <w:szCs w:val="22"/>
                <w:rtl w:val="0"/>
              </w:rPr>
              <w:t xml:space="preserve">CER Writing:</w:t>
            </w:r>
            <w:r w:rsidDel="00000000" w:rsidR="00000000" w:rsidRPr="00000000">
              <w:rPr>
                <w:rtl w:val="0"/>
              </w:rPr>
            </w:r>
          </w:p>
          <w:p w:rsidR="00000000" w:rsidDel="00000000" w:rsidP="00000000" w:rsidRDefault="00000000" w:rsidRPr="00000000" w14:paraId="000000A4">
            <w:pPr>
              <w:rPr/>
            </w:pPr>
            <w:r w:rsidDel="00000000" w:rsidR="00000000" w:rsidRPr="00000000">
              <w:rPr>
                <w:sz w:val="22"/>
                <w:szCs w:val="22"/>
                <w:rtl w:val="0"/>
              </w:rPr>
              <w:t xml:space="preserve">Students write a full Claim, Evidence, Reasoning response in the structured template in the student packet. The driving question is: "How does body size affect metabolic rate in mammals, and what are the biological implications?"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sz w:val="22"/>
                <w:szCs w:val="22"/>
                <w:rtl w:val="0"/>
              </w:rPr>
              <w:t xml:space="preserve">Claim: a clear statement identifying the pattern (no data yet)</w:t>
            </w:r>
            <w:r w:rsidDel="00000000" w:rsidR="00000000" w:rsidRPr="00000000">
              <w:rPr>
                <w:rtl w:val="0"/>
              </w:rPr>
            </w:r>
          </w:p>
          <w:p w:rsidR="00000000" w:rsidDel="00000000" w:rsidP="00000000" w:rsidRDefault="00000000" w:rsidRPr="00000000" w14:paraId="000000A7">
            <w:pPr>
              <w:rPr/>
            </w:pPr>
            <w:r w:rsidDel="00000000" w:rsidR="00000000" w:rsidRPr="00000000">
              <w:rPr>
                <w:sz w:val="22"/>
                <w:szCs w:val="22"/>
                <w:rtl w:val="0"/>
              </w:rPr>
              <w:t xml:space="preserve">Evidence: specific numbers from the data table or CODAP graph, at least 2 species</w:t>
            </w:r>
            <w:r w:rsidDel="00000000" w:rsidR="00000000" w:rsidRPr="00000000">
              <w:rPr>
                <w:rtl w:val="0"/>
              </w:rPr>
            </w:r>
          </w:p>
          <w:p w:rsidR="00000000" w:rsidDel="00000000" w:rsidP="00000000" w:rsidRDefault="00000000" w:rsidRPr="00000000" w14:paraId="000000A8">
            <w:pPr>
              <w:rPr/>
            </w:pPr>
            <w:r w:rsidDel="00000000" w:rsidR="00000000" w:rsidRPr="00000000">
              <w:rPr>
                <w:sz w:val="22"/>
                <w:szCs w:val="22"/>
                <w:rtl w:val="0"/>
              </w:rPr>
              <w:t xml:space="preserve">Reasoning: biological mechanism explaining WHY — Kleiber’s Law, cellular respiration, surface area-to-volume ratio</w:t>
            </w:r>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sz w:val="22"/>
                <w:szCs w:val="22"/>
                <w:rtl w:val="0"/>
              </w:rPr>
              <w:t xml:space="preserve">Fishbowl Discussion:</w:t>
            </w:r>
            <w:r w:rsidDel="00000000" w:rsidR="00000000" w:rsidRPr="00000000">
              <w:rPr>
                <w:rtl w:val="0"/>
              </w:rPr>
            </w:r>
          </w:p>
          <w:p w:rsidR="00000000" w:rsidDel="00000000" w:rsidP="00000000" w:rsidRDefault="00000000" w:rsidRPr="00000000" w14:paraId="000000AB">
            <w:pPr>
              <w:rPr/>
            </w:pPr>
            <w:r w:rsidDel="00000000" w:rsidR="00000000" w:rsidRPr="00000000">
              <w:rPr>
                <w:sz w:val="22"/>
                <w:szCs w:val="22"/>
                <w:rtl w:val="0"/>
              </w:rPr>
              <w:t xml:space="preserve">Students write a one-sentence claim as their “ticket in.” Inner circle discusses while outer circle observes and tracks one speaker. Groups swap halfway. After the discussion, each student independently writes one idea that strengthened/challenged their claim and one revision to their reasoning.</w:t>
            </w:r>
            <w:r w:rsidDel="00000000" w:rsidR="00000000" w:rsidRPr="00000000">
              <w:rPr>
                <w:rtl w:val="0"/>
              </w:rPr>
            </w:r>
          </w:p>
        </w:tc>
      </w:tr>
      <w:tr>
        <w:trPr>
          <w:cantSplit w:val="0"/>
          <w:tblHeader w:val="0"/>
        </w:trPr>
        <w:tc>
          <w:tcPr>
            <w:tcMar>
              <w:top w:w="80.0" w:type="dxa"/>
              <w:left w:w="100.0" w:type="dxa"/>
              <w:bottom w:w="80.0" w:type="dxa"/>
              <w:right w:w="100.0" w:type="dxa"/>
            </w:tcMar>
          </w:tcPr>
          <w:p w:rsidR="00000000" w:rsidDel="00000000" w:rsidP="00000000" w:rsidRDefault="00000000" w:rsidRPr="00000000" w14:paraId="000000AC">
            <w:pPr>
              <w:rPr/>
            </w:pP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AD">
            <w:pPr>
              <w:rPr/>
            </w:pPr>
            <w:r w:rsidDel="00000000" w:rsidR="00000000" w:rsidRPr="00000000">
              <w:rPr>
                <w:b w:val="1"/>
                <w:bCs w:val="1"/>
                <w:sz w:val="22"/>
                <w:szCs w:val="22"/>
                <w:rtl w:val="0"/>
              </w:rPr>
              <w:t xml:space="preserve">TEACHER FACING</w:t>
            </w:r>
            <w:r w:rsidDel="00000000" w:rsidR="00000000" w:rsidRPr="00000000">
              <w:rPr>
                <w:rtl w:val="0"/>
              </w:rPr>
            </w:r>
          </w:p>
          <w:p w:rsidR="00000000" w:rsidDel="00000000" w:rsidP="00000000" w:rsidRDefault="00000000" w:rsidRPr="00000000" w14:paraId="000000AE">
            <w:pPr>
              <w:rPr/>
            </w:pPr>
            <w:r w:rsidDel="00000000" w:rsidR="00000000" w:rsidRPr="00000000">
              <w:rPr>
                <w:sz w:val="22"/>
                <w:szCs w:val="22"/>
                <w:rtl w:val="0"/>
              </w:rPr>
              <w:t xml:space="preserve">CER Scoring:</w:t>
            </w:r>
            <w:r w:rsidDel="00000000" w:rsidR="00000000" w:rsidRPr="00000000">
              <w:rPr>
                <w:rtl w:val="0"/>
              </w:rPr>
            </w:r>
          </w:p>
          <w:p w:rsidR="00000000" w:rsidDel="00000000" w:rsidP="00000000" w:rsidRDefault="00000000" w:rsidRPr="00000000" w14:paraId="000000AF">
            <w:pPr>
              <w:rPr/>
            </w:pPr>
            <w:r w:rsidDel="00000000" w:rsidR="00000000" w:rsidRPr="00000000">
              <w:rPr>
                <w:sz w:val="22"/>
                <w:szCs w:val="22"/>
                <w:rtl w:val="0"/>
              </w:rPr>
              <w:t xml:space="preserve">See the teacher key for the full 10-point rubric: Claim (2 pts), Evidence (3 pts), Reasoning (5 pts). The reasoning section carries the most weight — students must connect evidence to a biological mechanism, not simply restate the claim.</w:t>
            </w:r>
            <w:r w:rsidDel="00000000" w:rsidR="00000000" w:rsidRPr="00000000">
              <w:rPr>
                <w:rtl w:val="0"/>
              </w:rPr>
            </w:r>
          </w:p>
          <w:p w:rsidR="00000000" w:rsidDel="00000000" w:rsidP="00000000" w:rsidRDefault="00000000" w:rsidRPr="00000000" w14:paraId="000000B0">
            <w:pPr>
              <w:rPr/>
            </w:pPr>
            <w:r w:rsidDel="00000000" w:rsidR="00000000" w:rsidRPr="00000000">
              <w:rPr>
                <w:rtl w:val="0"/>
              </w:rPr>
            </w:r>
          </w:p>
          <w:p w:rsidR="00000000" w:rsidDel="00000000" w:rsidP="00000000" w:rsidRDefault="00000000" w:rsidRPr="00000000" w14:paraId="000000B1">
            <w:pPr>
              <w:rPr/>
            </w:pPr>
            <w:r w:rsidDel="00000000" w:rsidR="00000000" w:rsidRPr="00000000">
              <w:rPr>
                <w:sz w:val="22"/>
                <w:szCs w:val="22"/>
                <w:rtl w:val="0"/>
              </w:rPr>
              <w:t xml:space="preserve">Fishbowl facilitation:</w:t>
            </w:r>
            <w:r w:rsidDel="00000000" w:rsidR="00000000" w:rsidRPr="00000000">
              <w:rPr>
                <w:rtl w:val="0"/>
              </w:rPr>
            </w:r>
          </w:p>
          <w:p w:rsidR="00000000" w:rsidDel="00000000" w:rsidP="00000000" w:rsidRDefault="00000000" w:rsidRPr="00000000" w14:paraId="000000B2">
            <w:pPr>
              <w:rPr/>
            </w:pPr>
            <w:r w:rsidDel="00000000" w:rsidR="00000000" w:rsidRPr="00000000">
              <w:rPr>
                <w:sz w:val="22"/>
                <w:szCs w:val="22"/>
                <w:rtl w:val="0"/>
              </w:rPr>
              <w:t xml:space="preserve">Anchoring question: "Based on your evidence, what factor most significantly influences metabolic rate and why?"</w:t>
            </w:r>
            <w:r w:rsidDel="00000000" w:rsidR="00000000" w:rsidRPr="00000000">
              <w:rPr>
                <w:rtl w:val="0"/>
              </w:rPr>
            </w:r>
          </w:p>
          <w:p w:rsidR="00000000" w:rsidDel="00000000" w:rsidP="00000000" w:rsidRDefault="00000000" w:rsidRPr="00000000" w14:paraId="000000B3">
            <w:pPr>
              <w:rPr/>
            </w:pPr>
            <w:r w:rsidDel="00000000" w:rsidR="00000000" w:rsidRPr="00000000">
              <w:rPr>
                <w:sz w:val="22"/>
                <w:szCs w:val="22"/>
                <w:rtl w:val="0"/>
              </w:rPr>
              <w:t xml:space="preserve">Students must reference specific evidence when making a point.</w:t>
            </w:r>
            <w:r w:rsidDel="00000000" w:rsidR="00000000" w:rsidRPr="00000000">
              <w:rPr>
                <w:rtl w:val="0"/>
              </w:rPr>
            </w:r>
          </w:p>
          <w:p w:rsidR="00000000" w:rsidDel="00000000" w:rsidP="00000000" w:rsidRDefault="00000000" w:rsidRPr="00000000" w14:paraId="000000B4">
            <w:pPr>
              <w:rPr/>
            </w:pPr>
            <w:r w:rsidDel="00000000" w:rsidR="00000000" w:rsidRPr="00000000">
              <w:rPr>
                <w:sz w:val="22"/>
                <w:szCs w:val="22"/>
                <w:rtl w:val="0"/>
              </w:rPr>
              <w:t xml:space="preserve">They may challenge reasoning, not the person.</w:t>
            </w:r>
            <w:r w:rsidDel="00000000" w:rsidR="00000000" w:rsidRPr="00000000">
              <w:rPr>
                <w:rtl w:val="0"/>
              </w:rPr>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sz w:val="22"/>
                <w:szCs w:val="22"/>
                <w:rtl w:val="0"/>
              </w:rPr>
              <w:t xml:space="preserve">If discussion stalls, try:</w:t>
            </w:r>
            <w:r w:rsidDel="00000000" w:rsidR="00000000" w:rsidRPr="00000000">
              <w:rPr>
                <w:rtl w:val="0"/>
              </w:rPr>
            </w:r>
          </w:p>
          <w:p w:rsidR="00000000" w:rsidDel="00000000" w:rsidP="00000000" w:rsidRDefault="00000000" w:rsidRPr="00000000" w14:paraId="000000B7">
            <w:pPr>
              <w:rPr/>
            </w:pPr>
            <w:r w:rsidDel="00000000" w:rsidR="00000000" w:rsidRPr="00000000">
              <w:rPr>
                <w:sz w:val="22"/>
                <w:szCs w:val="22"/>
                <w:rtl w:val="0"/>
              </w:rPr>
              <w:t xml:space="preserve">"Does this evidence apply to all organisms or just specific ones?"</w:t>
            </w:r>
            <w:r w:rsidDel="00000000" w:rsidR="00000000" w:rsidRPr="00000000">
              <w:rPr>
                <w:rtl w:val="0"/>
              </w:rPr>
            </w:r>
          </w:p>
          <w:p w:rsidR="00000000" w:rsidDel="00000000" w:rsidP="00000000" w:rsidRDefault="00000000" w:rsidRPr="00000000" w14:paraId="000000B8">
            <w:pPr>
              <w:rPr/>
            </w:pPr>
            <w:r w:rsidDel="00000000" w:rsidR="00000000" w:rsidRPr="00000000">
              <w:rPr>
                <w:sz w:val="22"/>
                <w:szCs w:val="22"/>
                <w:rtl w:val="0"/>
              </w:rPr>
              <w:t xml:space="preserve">"What would have to be true for this claim to be wrong?"</w:t>
            </w:r>
            <w:r w:rsidDel="00000000" w:rsidR="00000000" w:rsidRPr="00000000">
              <w:rPr>
                <w:rtl w:val="0"/>
              </w:rPr>
            </w:r>
          </w:p>
          <w:p w:rsidR="00000000" w:rsidDel="00000000" w:rsidP="00000000" w:rsidRDefault="00000000" w:rsidRPr="00000000" w14:paraId="000000B9">
            <w:pPr>
              <w:rPr/>
            </w:pPr>
            <w:r w:rsidDel="00000000" w:rsidR="00000000" w:rsidRPr="00000000">
              <w:rPr>
                <w:sz w:val="22"/>
                <w:szCs w:val="22"/>
                <w:rtl w:val="0"/>
              </w:rPr>
              <w:t xml:space="preserve">"How would you design an experiment to test that reasoning?"</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BA">
            <w:pPr>
              <w:rPr/>
            </w:pPr>
            <w:r w:rsidDel="00000000" w:rsidR="00000000" w:rsidRPr="00000000">
              <w:rPr>
                <w:b w:val="1"/>
                <w:bCs w:val="1"/>
                <w:sz w:val="22"/>
                <w:szCs w:val="22"/>
                <w:rtl w:val="0"/>
              </w:rPr>
              <w:t xml:space="preserve">Student Follow Up &amp; Practice</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BB">
            <w:pPr>
              <w:rPr/>
            </w:pPr>
            <w:r w:rsidDel="00000000" w:rsidR="00000000" w:rsidRPr="00000000">
              <w:rPr>
                <w:sz w:val="22"/>
                <w:szCs w:val="22"/>
                <w:rtl w:val="0"/>
              </w:rPr>
              <w:t xml:space="preserve">Connecting to the Biology:</w:t>
            </w:r>
            <w:r w:rsidDel="00000000" w:rsidR="00000000" w:rsidRPr="00000000">
              <w:rPr>
                <w:rtl w:val="0"/>
              </w:rPr>
            </w:r>
          </w:p>
          <w:p w:rsidR="00000000" w:rsidDel="00000000" w:rsidP="00000000" w:rsidRDefault="00000000" w:rsidRPr="00000000" w14:paraId="000000BC">
            <w:pPr>
              <w:rPr/>
            </w:pPr>
            <w:r w:rsidDel="00000000" w:rsidR="00000000" w:rsidRPr="00000000">
              <w:rPr>
                <w:sz w:val="22"/>
                <w:szCs w:val="22"/>
                <w:rtl w:val="0"/>
              </w:rPr>
              <w:t xml:space="preserve">- Why does a mouse have a higher metabolic rate per gram than an elephant? What is happening at the cellular level?</w:t>
            </w:r>
            <w:r w:rsidDel="00000000" w:rsidR="00000000" w:rsidRPr="00000000">
              <w:rPr>
                <w:rtl w:val="0"/>
              </w:rPr>
            </w:r>
          </w:p>
          <w:p w:rsidR="00000000" w:rsidDel="00000000" w:rsidP="00000000" w:rsidRDefault="00000000" w:rsidRPr="00000000" w14:paraId="000000BD">
            <w:pPr>
              <w:rPr/>
            </w:pPr>
            <w:r w:rsidDel="00000000" w:rsidR="00000000" w:rsidRPr="00000000">
              <w:rPr>
                <w:sz w:val="22"/>
                <w:szCs w:val="22"/>
                <w:rtl w:val="0"/>
              </w:rPr>
              <w:t xml:space="preserve">- How does body surface area relate to heat loss and metabolism?</w:t>
            </w:r>
            <w:r w:rsidDel="00000000" w:rsidR="00000000" w:rsidRPr="00000000">
              <w:rPr>
                <w:rtl w:val="0"/>
              </w:rPr>
            </w:r>
          </w:p>
          <w:p w:rsidR="00000000" w:rsidDel="00000000" w:rsidP="00000000" w:rsidRDefault="00000000" w:rsidRPr="00000000" w14:paraId="000000BE">
            <w:pPr>
              <w:rPr/>
            </w:pPr>
            <w:r w:rsidDel="00000000" w:rsidR="00000000" w:rsidRPr="00000000">
              <w:rPr>
                <w:sz w:val="22"/>
                <w:szCs w:val="22"/>
                <w:rtl w:val="0"/>
              </w:rPr>
              <w:t xml:space="preserve">- How might metabolic rate relate to lifespan?</w:t>
            </w: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sz w:val="22"/>
                <w:szCs w:val="22"/>
                <w:rtl w:val="0"/>
              </w:rPr>
              <w:t xml:space="preserve">Real-World Connections:</w:t>
            </w:r>
            <w:r w:rsidDel="00000000" w:rsidR="00000000" w:rsidRPr="00000000">
              <w:rPr>
                <w:rtl w:val="0"/>
              </w:rPr>
            </w:r>
          </w:p>
          <w:p w:rsidR="00000000" w:rsidDel="00000000" w:rsidP="00000000" w:rsidRDefault="00000000" w:rsidRPr="00000000" w14:paraId="000000C1">
            <w:pPr>
              <w:rPr/>
            </w:pPr>
            <w:r w:rsidDel="00000000" w:rsidR="00000000" w:rsidRPr="00000000">
              <w:rPr>
                <w:sz w:val="22"/>
                <w:szCs w:val="22"/>
                <w:rtl w:val="0"/>
              </w:rPr>
              <w:t xml:space="preserve">- Drug dosing across species — veterinarians must account for metabolic scaling</w:t>
            </w:r>
            <w:r w:rsidDel="00000000" w:rsidR="00000000" w:rsidRPr="00000000">
              <w:rPr>
                <w:rtl w:val="0"/>
              </w:rPr>
            </w:r>
          </w:p>
          <w:p w:rsidR="00000000" w:rsidDel="00000000" w:rsidP="00000000" w:rsidRDefault="00000000" w:rsidRPr="00000000" w14:paraId="000000C2">
            <w:pPr>
              <w:rPr/>
            </w:pPr>
            <w:r w:rsidDel="00000000" w:rsidR="00000000" w:rsidRPr="00000000">
              <w:rPr>
                <w:sz w:val="22"/>
                <w:szCs w:val="22"/>
                <w:rtl w:val="0"/>
              </w:rPr>
              <w:t xml:space="preserve">- Climate change and animal energy budgets</w:t>
            </w:r>
            <w:r w:rsidDel="00000000" w:rsidR="00000000" w:rsidRPr="00000000">
              <w:rPr>
                <w:rtl w:val="0"/>
              </w:rPr>
            </w:r>
          </w:p>
          <w:p w:rsidR="00000000" w:rsidDel="00000000" w:rsidP="00000000" w:rsidRDefault="00000000" w:rsidRPr="00000000" w14:paraId="000000C3">
            <w:pPr>
              <w:rPr/>
            </w:pPr>
            <w:r w:rsidDel="00000000" w:rsidR="00000000" w:rsidRPr="00000000">
              <w:rPr>
                <w:sz w:val="22"/>
                <w:szCs w:val="22"/>
                <w:rtl w:val="0"/>
              </w:rPr>
              <w:t xml:space="preserve">- Conservation biology — large animals require large territories</w:t>
            </w:r>
            <w:r w:rsidDel="00000000" w:rsidR="00000000" w:rsidRPr="00000000">
              <w:rPr>
                <w:rtl w:val="0"/>
              </w:rPr>
            </w:r>
          </w:p>
        </w:tc>
      </w:tr>
      <w:tr>
        <w:trPr>
          <w:cantSplit w:val="0"/>
          <w:tblHeader w:val="0"/>
        </w:trPr>
        <w:tc>
          <w:tcPr>
            <w:tcMar>
              <w:top w:w="80.0" w:type="dxa"/>
              <w:left w:w="100.0" w:type="dxa"/>
              <w:bottom w:w="80.0" w:type="dxa"/>
              <w:right w:w="100.0" w:type="dxa"/>
            </w:tcMar>
            <w:vAlign w:val="top"/>
          </w:tcPr>
          <w:p w:rsidR="00000000" w:rsidDel="00000000" w:rsidP="00000000" w:rsidRDefault="00000000" w:rsidRPr="00000000" w14:paraId="000000C4">
            <w:pPr>
              <w:rPr/>
            </w:pPr>
            <w:r w:rsidDel="00000000" w:rsidR="00000000" w:rsidRPr="00000000">
              <w:rPr>
                <w:b w:val="1"/>
                <w:bCs w:val="1"/>
                <w:sz w:val="22"/>
                <w:szCs w:val="22"/>
                <w:rtl w:val="0"/>
              </w:rPr>
              <w:t xml:space="preserve">References</w:t>
            </w:r>
            <w:r w:rsidDel="00000000" w:rsidR="00000000" w:rsidRPr="00000000">
              <w:rPr>
                <w:rtl w:val="0"/>
              </w:rPr>
            </w:r>
          </w:p>
        </w:tc>
        <w:tc>
          <w:tcPr>
            <w:tcMar>
              <w:top w:w="80.0" w:type="dxa"/>
              <w:left w:w="100.0" w:type="dxa"/>
              <w:bottom w:w="80.0" w:type="dxa"/>
              <w:right w:w="100.0" w:type="dxa"/>
            </w:tcMar>
            <w:vAlign w:val="top"/>
          </w:tcPr>
          <w:p w:rsidR="00000000" w:rsidDel="00000000" w:rsidP="00000000" w:rsidRDefault="00000000" w:rsidRPr="00000000" w14:paraId="000000C5">
            <w:pPr>
              <w:rPr/>
            </w:pPr>
            <w:r w:rsidDel="00000000" w:rsidR="00000000" w:rsidRPr="00000000">
              <w:rPr>
                <w:sz w:val="22"/>
                <w:szCs w:val="22"/>
                <w:rtl w:val="0"/>
              </w:rPr>
              <w:t xml:space="preserve">AnAge Database: genomics.senescence.info/species/</w:t>
            </w:r>
            <w:r w:rsidDel="00000000" w:rsidR="00000000" w:rsidRPr="00000000">
              <w:rPr>
                <w:rtl w:val="0"/>
              </w:rPr>
            </w:r>
          </w:p>
          <w:p w:rsidR="00000000" w:rsidDel="00000000" w:rsidP="00000000" w:rsidRDefault="00000000" w:rsidRPr="00000000" w14:paraId="000000C6">
            <w:pPr>
              <w:rPr/>
            </w:pPr>
            <w:r w:rsidDel="00000000" w:rsidR="00000000" w:rsidRPr="00000000">
              <w:rPr>
                <w:sz w:val="22"/>
                <w:szCs w:val="22"/>
                <w:rtl w:val="0"/>
              </w:rPr>
              <w:t xml:space="preserve">Kleiber's Law: Wikipedia</w:t>
            </w:r>
            <w:r w:rsidDel="00000000" w:rsidR="00000000" w:rsidRPr="00000000">
              <w:rPr>
                <w:rtl w:val="0"/>
              </w:rPr>
            </w:r>
          </w:p>
          <w:p w:rsidR="00000000" w:rsidDel="00000000" w:rsidP="00000000" w:rsidRDefault="00000000" w:rsidRPr="00000000" w14:paraId="000000C7">
            <w:pPr>
              <w:rPr/>
            </w:pPr>
            <w:r w:rsidDel="00000000" w:rsidR="00000000" w:rsidRPr="00000000">
              <w:rPr>
                <w:sz w:val="22"/>
                <w:szCs w:val="22"/>
                <w:rtl w:val="0"/>
              </w:rPr>
              <w:t xml:space="preserve">Numberphile: "3/4 and Kleiber's Law" (YouTube)</w:t>
            </w:r>
            <w:r w:rsidDel="00000000" w:rsidR="00000000" w:rsidRPr="00000000">
              <w:rPr>
                <w:rtl w:val="0"/>
              </w:rPr>
            </w:r>
          </w:p>
        </w:tc>
      </w:tr>
    </w:tbl>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codap.concord.org/app/?v=3#shared=https%3A%2F%2Fcfm-shared.concord.org%2FmD2GonMRrH1gf7XRTd5y%2Ffile.jso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yujuMJZfY6EGTxAXCjZvp8q1Ww==">CgMxLjA4AHIhMVRydG8ycUh1TE1maDhPSWhaOWVZUjJlTmEtLUF2YzhS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